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5F72" w14:textId="78D980F7" w:rsidR="00AD40B9" w:rsidRDefault="00AD40B9" w:rsidP="00AD40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УТВЕРЖДЕНА</w:t>
      </w:r>
    </w:p>
    <w:p w14:paraId="34EFCA22" w14:textId="6903AC70" w:rsidR="00AD40B9" w:rsidRDefault="00AD40B9" w:rsidP="00AD40B9">
      <w:pPr>
        <w:spacing w:after="0"/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</w:t>
      </w:r>
    </w:p>
    <w:p w14:paraId="4CFB239F" w14:textId="74212B2E" w:rsidR="00AD40B9" w:rsidRDefault="00AD40B9" w:rsidP="00AD40B9">
      <w:pPr>
        <w:spacing w:after="0"/>
        <w:ind w:left="5103"/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eastAsia="ru-RU"/>
        </w:rPr>
      </w:pPr>
      <w:r w:rsidRPr="00AD40B9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наименование высшего органа управления организации</w:t>
      </w:r>
    </w:p>
    <w:p w14:paraId="37827BAC" w14:textId="7C853088" w:rsidR="00AD40B9" w:rsidRPr="00AD40B9" w:rsidRDefault="00AD40B9" w:rsidP="00AD40B9">
      <w:pPr>
        <w:ind w:left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Протокол № ____ от _______</w:t>
      </w:r>
    </w:p>
    <w:p w14:paraId="4CB0C53F" w14:textId="348BE3AB" w:rsidR="00AD40B9" w:rsidRDefault="00AD40B9" w:rsidP="00CB6339">
      <w:pPr>
        <w:jc w:val="center"/>
        <w:rPr>
          <w:noProof/>
          <w:lang w:eastAsia="ru-RU"/>
        </w:rPr>
      </w:pPr>
    </w:p>
    <w:p w14:paraId="75A9F288" w14:textId="13CA3C54" w:rsidR="00AD40B9" w:rsidRDefault="00AD40B9" w:rsidP="00CB6339">
      <w:pPr>
        <w:jc w:val="center"/>
        <w:rPr>
          <w:noProof/>
          <w:lang w:eastAsia="ru-RU"/>
        </w:rPr>
      </w:pPr>
    </w:p>
    <w:p w14:paraId="50790BCD" w14:textId="4EC69488" w:rsidR="00AD40B9" w:rsidRDefault="00AD40B9" w:rsidP="00CB6339">
      <w:pPr>
        <w:jc w:val="center"/>
        <w:rPr>
          <w:noProof/>
          <w:lang w:eastAsia="ru-RU"/>
        </w:rPr>
      </w:pPr>
    </w:p>
    <w:p w14:paraId="333D162D" w14:textId="49887DFC" w:rsidR="00AD40B9" w:rsidRDefault="00AD40B9" w:rsidP="00CB6339">
      <w:pPr>
        <w:jc w:val="center"/>
        <w:rPr>
          <w:noProof/>
          <w:lang w:eastAsia="ru-RU"/>
        </w:rPr>
      </w:pPr>
    </w:p>
    <w:p w14:paraId="14560AE2" w14:textId="43EC4DE1" w:rsidR="00AD40B9" w:rsidRDefault="00AD40B9" w:rsidP="00CB6339">
      <w:pPr>
        <w:jc w:val="center"/>
        <w:rPr>
          <w:noProof/>
          <w:lang w:eastAsia="ru-RU"/>
        </w:rPr>
      </w:pPr>
    </w:p>
    <w:p w14:paraId="5B74790B" w14:textId="77777777" w:rsidR="00AD40B9" w:rsidRDefault="00AD40B9" w:rsidP="00CB6339">
      <w:pPr>
        <w:jc w:val="center"/>
      </w:pPr>
    </w:p>
    <w:p w14:paraId="4DAAEEA7" w14:textId="77777777" w:rsidR="00CB6339" w:rsidRDefault="00CB6339"/>
    <w:p w14:paraId="319251DD" w14:textId="77777777" w:rsidR="00CB6339" w:rsidRDefault="00CB6339" w:rsidP="00CB6339">
      <w:pPr>
        <w:jc w:val="center"/>
        <w:rPr>
          <w:caps/>
          <w:sz w:val="40"/>
          <w:szCs w:val="40"/>
        </w:rPr>
      </w:pPr>
    </w:p>
    <w:p w14:paraId="555B52EA" w14:textId="77777777" w:rsidR="00CB6339" w:rsidRPr="00CB6339" w:rsidRDefault="00CB6339" w:rsidP="00CB6339">
      <w:pPr>
        <w:jc w:val="center"/>
        <w:rPr>
          <w:caps/>
          <w:sz w:val="40"/>
          <w:szCs w:val="40"/>
        </w:rPr>
      </w:pPr>
    </w:p>
    <w:p w14:paraId="2B88CDB9" w14:textId="3D8D68D8" w:rsidR="00CB6339" w:rsidRDefault="00CB6339" w:rsidP="00CB6339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D1458C">
        <w:rPr>
          <w:rFonts w:ascii="Times New Roman" w:hAnsi="Times New Roman" w:cs="Times New Roman"/>
          <w:caps/>
          <w:sz w:val="40"/>
          <w:szCs w:val="40"/>
        </w:rPr>
        <w:t>Благотворительная программа</w:t>
      </w:r>
    </w:p>
    <w:p w14:paraId="74FBF537" w14:textId="1F7EC7B0" w:rsidR="00AD40B9" w:rsidRDefault="00AD40B9" w:rsidP="00CB6339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______________________________________</w:t>
      </w:r>
    </w:p>
    <w:p w14:paraId="5DBF7989" w14:textId="3F234385" w:rsidR="00AD40B9" w:rsidRPr="00AD40B9" w:rsidRDefault="00AD40B9" w:rsidP="00CB6339">
      <w:pPr>
        <w:jc w:val="center"/>
        <w:rPr>
          <w:rFonts w:ascii="Times New Roman" w:hAnsi="Times New Roman" w:cs="Times New Roman"/>
          <w:i/>
          <w:sz w:val="40"/>
          <w:szCs w:val="40"/>
          <w:vertAlign w:val="superscript"/>
        </w:rPr>
      </w:pPr>
      <w:r>
        <w:rPr>
          <w:rFonts w:ascii="Times New Roman" w:hAnsi="Times New Roman" w:cs="Times New Roman"/>
          <w:i/>
          <w:sz w:val="40"/>
          <w:szCs w:val="40"/>
          <w:vertAlign w:val="superscript"/>
        </w:rPr>
        <w:t>наименование организации</w:t>
      </w:r>
    </w:p>
    <w:p w14:paraId="2AB3D4AA" w14:textId="77777777" w:rsidR="00AD40B9" w:rsidRPr="00D1458C" w:rsidRDefault="00AD40B9" w:rsidP="00CB6339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14:paraId="3A490F91" w14:textId="77777777" w:rsidR="00CB6339" w:rsidRDefault="00CB6339"/>
    <w:p w14:paraId="1FE713F5" w14:textId="77777777" w:rsidR="00CB6339" w:rsidRDefault="00CB6339"/>
    <w:p w14:paraId="7EF54F27" w14:textId="77777777" w:rsidR="00CB6339" w:rsidRDefault="00CB6339"/>
    <w:p w14:paraId="23EA915E" w14:textId="77777777" w:rsidR="00CB6339" w:rsidRDefault="00CB6339"/>
    <w:p w14:paraId="78D782E9" w14:textId="77777777" w:rsidR="00CB6339" w:rsidRDefault="00CB6339"/>
    <w:p w14:paraId="7EC61495" w14:textId="77777777" w:rsidR="00CB6339" w:rsidRDefault="00CB6339"/>
    <w:p w14:paraId="1010A6B8" w14:textId="77777777" w:rsidR="00CB6339" w:rsidRDefault="00CB6339"/>
    <w:p w14:paraId="69D8ADCB" w14:textId="77777777" w:rsidR="00CB6339" w:rsidRDefault="00CB6339"/>
    <w:p w14:paraId="3890337E" w14:textId="77777777" w:rsidR="00CB6339" w:rsidRDefault="00CB6339"/>
    <w:p w14:paraId="0F142E16" w14:textId="77777777" w:rsidR="00CB6339" w:rsidRDefault="00CB6339"/>
    <w:p w14:paraId="1438B625" w14:textId="77777777" w:rsidR="00CB6339" w:rsidRDefault="00CB6339"/>
    <w:p w14:paraId="5EB06D1A" w14:textId="77777777" w:rsidR="00CB6339" w:rsidRDefault="00CB6339"/>
    <w:p w14:paraId="3156591C" w14:textId="77777777" w:rsidR="00CB6339" w:rsidRDefault="00CB6339"/>
    <w:p w14:paraId="58A558C5" w14:textId="584F73C4" w:rsidR="00CB6339" w:rsidRDefault="00CB6339"/>
    <w:p w14:paraId="7B19018A" w14:textId="77777777" w:rsidR="00680C7B" w:rsidRDefault="00680C7B"/>
    <w:p w14:paraId="73E1025A" w14:textId="77777777" w:rsidR="00CB6339" w:rsidRPr="00CB6339" w:rsidRDefault="00CB6339" w:rsidP="00CB63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B6339">
        <w:rPr>
          <w:rFonts w:ascii="Times New Roman" w:hAnsi="Times New Roman" w:cs="Times New Roman"/>
          <w:sz w:val="28"/>
          <w:szCs w:val="28"/>
        </w:rPr>
        <w:lastRenderedPageBreak/>
        <w:t>ОСНОВНЫЕ ПОЛОЖЕНИЯ</w:t>
      </w:r>
    </w:p>
    <w:p w14:paraId="1A242C8F" w14:textId="77777777" w:rsidR="00CB6339" w:rsidRDefault="00CB6339" w:rsidP="00CB63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E3925" w14:textId="6B4630EB" w:rsidR="00CB6339" w:rsidRPr="005E4966" w:rsidRDefault="006B2A3C" w:rsidP="00CB63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B6339">
        <w:rPr>
          <w:rFonts w:ascii="Times New Roman" w:hAnsi="Times New Roman" w:cs="Times New Roman"/>
          <w:sz w:val="28"/>
          <w:szCs w:val="28"/>
        </w:rPr>
        <w:t xml:space="preserve">Благотворительная программа </w:t>
      </w:r>
      <w:r w:rsidR="005E496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E4966" w:rsidRPr="005E4966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НАИМЕНОВАНИЕ ОРГАНИЗАЦИИ</w:t>
      </w:r>
      <w:r w:rsidR="001F0C51" w:rsidRPr="005E49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236B">
        <w:rPr>
          <w:rFonts w:ascii="Times New Roman" w:hAnsi="Times New Roman" w:cs="Times New Roman"/>
          <w:sz w:val="28"/>
          <w:szCs w:val="28"/>
        </w:rPr>
        <w:t>(далее Программа)</w:t>
      </w:r>
      <w:r w:rsidR="00CB6339">
        <w:rPr>
          <w:rFonts w:ascii="Times New Roman" w:hAnsi="Times New Roman" w:cs="Times New Roman"/>
          <w:sz w:val="28"/>
          <w:szCs w:val="28"/>
        </w:rPr>
        <w:t xml:space="preserve"> разработана для систематизации благотворительной деятельности </w:t>
      </w:r>
      <w:r w:rsidR="005E4966">
        <w:rPr>
          <w:rFonts w:ascii="Times New Roman" w:hAnsi="Times New Roman" w:cs="Times New Roman"/>
          <w:sz w:val="28"/>
          <w:szCs w:val="28"/>
        </w:rPr>
        <w:t>Организации</w:t>
      </w:r>
      <w:r w:rsidR="00CB633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E496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10B79">
        <w:rPr>
          <w:rFonts w:ascii="Times New Roman" w:hAnsi="Times New Roman" w:cs="Times New Roman"/>
          <w:sz w:val="28"/>
          <w:szCs w:val="28"/>
        </w:rPr>
        <w:t xml:space="preserve"> </w:t>
      </w:r>
      <w:r w:rsidR="005E4966" w:rsidRPr="005E4966">
        <w:rPr>
          <w:rFonts w:ascii="Times New Roman" w:hAnsi="Times New Roman" w:cs="Times New Roman"/>
          <w:i/>
          <w:color w:val="FF0000"/>
          <w:sz w:val="28"/>
          <w:szCs w:val="28"/>
          <w:vertAlign w:val="subscript"/>
        </w:rPr>
        <w:t>УКАЗЫВАЕТСЯ ТЕРРИТОРИЯ ДЕЯТЕЛЬНОСТИ ОРГАНИЗАЦИИ</w:t>
      </w:r>
      <w:r w:rsidR="00CB6339" w:rsidRPr="005E4966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1A73406C" w14:textId="094DBE83" w:rsidR="00CB6339" w:rsidRDefault="006B2A3C" w:rsidP="00CB63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B6339">
        <w:rPr>
          <w:rFonts w:ascii="Times New Roman" w:hAnsi="Times New Roman" w:cs="Times New Roman"/>
          <w:sz w:val="28"/>
          <w:szCs w:val="28"/>
        </w:rPr>
        <w:t>Реализация благотворительной программы будет способствовать</w:t>
      </w:r>
      <w:r w:rsidR="004B76D8">
        <w:rPr>
          <w:rFonts w:ascii="Times New Roman" w:hAnsi="Times New Roman" w:cs="Times New Roman"/>
          <w:sz w:val="28"/>
          <w:szCs w:val="28"/>
        </w:rPr>
        <w:t xml:space="preserve"> </w:t>
      </w:r>
      <w:r w:rsidR="004B76D8" w:rsidRPr="005E4966">
        <w:rPr>
          <w:rFonts w:ascii="Times New Roman" w:hAnsi="Times New Roman" w:cs="Times New Roman"/>
          <w:color w:val="FF0000"/>
          <w:sz w:val="28"/>
          <w:szCs w:val="28"/>
        </w:rPr>
        <w:t>_________</w:t>
      </w:r>
      <w:r w:rsidR="005E496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B2C00" w14:textId="34AC9A1D" w:rsidR="006B2A3C" w:rsidRPr="000653B2" w:rsidRDefault="006B2A3C" w:rsidP="000653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Благотворительная программа разработана </w:t>
      </w:r>
      <w:r w:rsidR="000653B2" w:rsidRPr="000653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53B2">
        <w:rPr>
          <w:rFonts w:ascii="Times New Roman" w:hAnsi="Times New Roman" w:cs="Times New Roman"/>
          <w:sz w:val="28"/>
          <w:szCs w:val="28"/>
        </w:rPr>
        <w:t xml:space="preserve"> </w:t>
      </w:r>
      <w:r w:rsidR="000653B2" w:rsidRPr="000653B2">
        <w:rPr>
          <w:rFonts w:ascii="Times New Roman" w:hAnsi="Times New Roman" w:cs="Times New Roman"/>
          <w:sz w:val="28"/>
          <w:szCs w:val="28"/>
        </w:rPr>
        <w:t>требованиями и положениями Конституции Российской Федерации,</w:t>
      </w:r>
      <w:r w:rsidR="000653B2">
        <w:rPr>
          <w:rFonts w:ascii="Times New Roman" w:hAnsi="Times New Roman" w:cs="Times New Roman"/>
          <w:sz w:val="28"/>
          <w:szCs w:val="28"/>
        </w:rPr>
        <w:t xml:space="preserve"> </w:t>
      </w:r>
      <w:r w:rsidR="000653B2" w:rsidRPr="000653B2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</w:t>
      </w:r>
      <w:r w:rsidR="000653B2">
        <w:rPr>
          <w:rFonts w:ascii="Times New Roman" w:hAnsi="Times New Roman" w:cs="Times New Roman"/>
          <w:sz w:val="28"/>
          <w:szCs w:val="28"/>
        </w:rPr>
        <w:t>ого</w:t>
      </w:r>
      <w:r w:rsidR="000653B2" w:rsidRPr="000653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53B2">
        <w:rPr>
          <w:rFonts w:ascii="Times New Roman" w:hAnsi="Times New Roman" w:cs="Times New Roman"/>
          <w:sz w:val="28"/>
          <w:szCs w:val="28"/>
        </w:rPr>
        <w:t>а</w:t>
      </w:r>
      <w:r w:rsidR="000653B2" w:rsidRPr="000653B2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 от 12.01.1996 N 7-ФЗ, Федеральн</w:t>
      </w:r>
      <w:r w:rsidR="000653B2">
        <w:rPr>
          <w:rFonts w:ascii="Times New Roman" w:hAnsi="Times New Roman" w:cs="Times New Roman"/>
          <w:sz w:val="28"/>
          <w:szCs w:val="28"/>
        </w:rPr>
        <w:t>ого</w:t>
      </w:r>
      <w:r w:rsidR="000653B2" w:rsidRPr="000653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53B2">
        <w:rPr>
          <w:rFonts w:ascii="Times New Roman" w:hAnsi="Times New Roman" w:cs="Times New Roman"/>
          <w:sz w:val="28"/>
          <w:szCs w:val="28"/>
        </w:rPr>
        <w:t>а</w:t>
      </w:r>
      <w:r w:rsidR="000653B2" w:rsidRPr="000653B2">
        <w:rPr>
          <w:rFonts w:ascii="Times New Roman" w:hAnsi="Times New Roman" w:cs="Times New Roman"/>
          <w:sz w:val="28"/>
          <w:szCs w:val="28"/>
        </w:rPr>
        <w:t xml:space="preserve"> "О благотворительной деятельности и добровольчестве (волонтерстве)" от 11.08.1995 N 135-ФЗ, иных нормативных правовых актов</w:t>
      </w:r>
      <w:r w:rsidR="000653B2">
        <w:rPr>
          <w:rFonts w:ascii="Times New Roman" w:hAnsi="Times New Roman" w:cs="Times New Roman"/>
          <w:sz w:val="28"/>
          <w:szCs w:val="28"/>
        </w:rPr>
        <w:t xml:space="preserve"> </w:t>
      </w:r>
      <w:r w:rsidR="000653B2" w:rsidRPr="000653B2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4B76D8">
        <w:rPr>
          <w:rFonts w:ascii="Times New Roman" w:hAnsi="Times New Roman" w:cs="Times New Roman"/>
          <w:sz w:val="28"/>
          <w:szCs w:val="28"/>
        </w:rPr>
        <w:t xml:space="preserve"> </w:t>
      </w:r>
      <w:r w:rsidR="004B76D8" w:rsidRPr="00D715C1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D715C1">
        <w:rPr>
          <w:rFonts w:ascii="Times New Roman" w:hAnsi="Times New Roman" w:cs="Times New Roman"/>
          <w:sz w:val="28"/>
          <w:szCs w:val="28"/>
        </w:rPr>
        <w:t xml:space="preserve"> </w:t>
      </w:r>
      <w:r w:rsidR="00D715C1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 xml:space="preserve">УКАЗЫВАЮТСЯ </w:t>
      </w:r>
      <w:r w:rsidR="00D715C1" w:rsidRPr="00D715C1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УЧРЕДИТЕЛЬНЫЕ ДОКУМЕНТЫ ОРГАНИЗАЦИИ</w:t>
      </w:r>
      <w:r w:rsidR="000653B2">
        <w:rPr>
          <w:rFonts w:ascii="Times New Roman" w:hAnsi="Times New Roman" w:cs="Times New Roman"/>
          <w:sz w:val="28"/>
          <w:szCs w:val="28"/>
        </w:rPr>
        <w:t>.</w:t>
      </w:r>
    </w:p>
    <w:p w14:paraId="5A53E1C0" w14:textId="77777777" w:rsidR="006B2A3C" w:rsidRDefault="006B2A3C" w:rsidP="000653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87637" w14:textId="77777777" w:rsidR="006B2A3C" w:rsidRDefault="000653B2" w:rsidP="000653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ПРОГРАММЕ</w:t>
      </w:r>
    </w:p>
    <w:p w14:paraId="62ABF24C" w14:textId="77777777" w:rsidR="000653B2" w:rsidRDefault="000653B2" w:rsidP="00CB63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B3109" w14:textId="77777777" w:rsidR="000653B2" w:rsidRDefault="000653B2" w:rsidP="00CB63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благотворительной программе, используются следующие термины и понятия:</w:t>
      </w:r>
    </w:p>
    <w:p w14:paraId="061527E6" w14:textId="77777777" w:rsidR="00CB6339" w:rsidRDefault="000653B2" w:rsidP="00CB63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9F2">
        <w:rPr>
          <w:rFonts w:ascii="Times New Roman" w:hAnsi="Times New Roman" w:cs="Times New Roman"/>
          <w:i/>
          <w:sz w:val="28"/>
          <w:szCs w:val="28"/>
        </w:rPr>
        <w:t>Благотворительная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53B2">
        <w:rPr>
          <w:rFonts w:ascii="Times New Roman" w:hAnsi="Times New Roman" w:cs="Times New Roman"/>
          <w:sz w:val="28"/>
          <w:szCs w:val="28"/>
        </w:rPr>
        <w:t>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услуг, оказанию иной поддержки;</w:t>
      </w:r>
    </w:p>
    <w:p w14:paraId="74A85F52" w14:textId="77777777" w:rsidR="004469F2" w:rsidRDefault="004469F2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9F2">
        <w:rPr>
          <w:rFonts w:ascii="Times New Roman" w:hAnsi="Times New Roman" w:cs="Times New Roman"/>
          <w:i/>
          <w:sz w:val="28"/>
          <w:szCs w:val="28"/>
        </w:rPr>
        <w:t>Благотворители</w:t>
      </w:r>
      <w:r w:rsidRPr="004469F2">
        <w:rPr>
          <w:rFonts w:ascii="Times New Roman" w:hAnsi="Times New Roman" w:cs="Times New Roman"/>
          <w:sz w:val="28"/>
          <w:szCs w:val="28"/>
        </w:rPr>
        <w:t xml:space="preserve"> - лица, осуществляющие благотворительные пожертвования в формах: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2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2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2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</w:t>
      </w:r>
      <w:r>
        <w:rPr>
          <w:rFonts w:ascii="Times New Roman" w:hAnsi="Times New Roman" w:cs="Times New Roman"/>
          <w:sz w:val="28"/>
          <w:szCs w:val="28"/>
        </w:rPr>
        <w:t>ния работ, предоставления услуг;</w:t>
      </w:r>
    </w:p>
    <w:p w14:paraId="7A5DB28A" w14:textId="77777777" w:rsidR="004469F2" w:rsidRDefault="004469F2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69F2">
        <w:rPr>
          <w:rFonts w:ascii="Times New Roman" w:hAnsi="Times New Roman" w:cs="Times New Roman"/>
          <w:i/>
          <w:sz w:val="28"/>
          <w:szCs w:val="28"/>
        </w:rPr>
        <w:t>Благополучатели</w:t>
      </w:r>
      <w:proofErr w:type="spellEnd"/>
      <w:r w:rsidRPr="004469F2">
        <w:rPr>
          <w:rFonts w:ascii="Times New Roman" w:hAnsi="Times New Roman" w:cs="Times New Roman"/>
          <w:sz w:val="28"/>
          <w:szCs w:val="28"/>
        </w:rPr>
        <w:t xml:space="preserve"> - лица, получающие благотворительные пожертвования от благотворителей, п</w:t>
      </w:r>
      <w:r>
        <w:rPr>
          <w:rFonts w:ascii="Times New Roman" w:hAnsi="Times New Roman" w:cs="Times New Roman"/>
          <w:sz w:val="28"/>
          <w:szCs w:val="28"/>
        </w:rPr>
        <w:t>омощь добровольцев (волонтеров);</w:t>
      </w:r>
    </w:p>
    <w:p w14:paraId="77974BBE" w14:textId="77777777" w:rsidR="004469F2" w:rsidRDefault="004469F2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9F2">
        <w:rPr>
          <w:rFonts w:ascii="Times New Roman" w:hAnsi="Times New Roman" w:cs="Times New Roman"/>
          <w:i/>
          <w:sz w:val="28"/>
          <w:szCs w:val="28"/>
        </w:rPr>
        <w:t>Благотворительная организация</w:t>
      </w:r>
      <w:r w:rsidRPr="00446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9F2">
        <w:rPr>
          <w:rFonts w:ascii="Times New Roman" w:hAnsi="Times New Roman" w:cs="Times New Roman"/>
          <w:sz w:val="28"/>
          <w:szCs w:val="28"/>
        </w:rPr>
        <w:t xml:space="preserve">неправительственная (негосударственная и немуниципальная) некоммерческая организация, созданная для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благотворительных</w:t>
      </w:r>
      <w:r w:rsidRPr="004469F2">
        <w:rPr>
          <w:rFonts w:ascii="Times New Roman" w:hAnsi="Times New Roman" w:cs="Times New Roman"/>
          <w:sz w:val="28"/>
          <w:szCs w:val="28"/>
        </w:rPr>
        <w:t xml:space="preserve"> целей путем осуществления </w:t>
      </w:r>
      <w:r w:rsidRPr="004469F2">
        <w:rPr>
          <w:rFonts w:ascii="Times New Roman" w:hAnsi="Times New Roman" w:cs="Times New Roman"/>
          <w:sz w:val="28"/>
          <w:szCs w:val="28"/>
        </w:rPr>
        <w:lastRenderedPageBreak/>
        <w:t>благотворительной деятельности в интересах общества в це</w:t>
      </w:r>
      <w:r>
        <w:rPr>
          <w:rFonts w:ascii="Times New Roman" w:hAnsi="Times New Roman" w:cs="Times New Roman"/>
          <w:sz w:val="28"/>
          <w:szCs w:val="28"/>
        </w:rPr>
        <w:t>лом или отдельных категорий лиц;</w:t>
      </w:r>
    </w:p>
    <w:p w14:paraId="0241C2B8" w14:textId="77777777" w:rsidR="004469F2" w:rsidRDefault="004469F2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469F2">
        <w:rPr>
          <w:rFonts w:ascii="Times New Roman" w:hAnsi="Times New Roman" w:cs="Times New Roman"/>
          <w:i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4469F2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469F2">
        <w:rPr>
          <w:rFonts w:ascii="Times New Roman" w:hAnsi="Times New Roman" w:cs="Times New Roman"/>
          <w:sz w:val="28"/>
          <w:szCs w:val="28"/>
        </w:rPr>
        <w:t xml:space="preserve">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</w:t>
      </w:r>
      <w:r>
        <w:rPr>
          <w:rFonts w:ascii="Times New Roman" w:hAnsi="Times New Roman" w:cs="Times New Roman"/>
          <w:sz w:val="28"/>
          <w:szCs w:val="28"/>
        </w:rPr>
        <w:t>низации;</w:t>
      </w:r>
    </w:p>
    <w:p w14:paraId="2FD7C8B6" w14:textId="77777777" w:rsidR="004469F2" w:rsidRDefault="00C7177E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469F2" w:rsidRPr="004469F2">
        <w:rPr>
          <w:rFonts w:ascii="Times New Roman" w:hAnsi="Times New Roman" w:cs="Times New Roman"/>
          <w:i/>
          <w:sz w:val="28"/>
          <w:szCs w:val="28"/>
        </w:rPr>
        <w:t>Благотворительная акция</w:t>
      </w:r>
      <w:r w:rsidR="004469F2">
        <w:rPr>
          <w:rFonts w:ascii="Times New Roman" w:hAnsi="Times New Roman" w:cs="Times New Roman"/>
          <w:sz w:val="28"/>
          <w:szCs w:val="28"/>
        </w:rPr>
        <w:t xml:space="preserve"> -</w:t>
      </w:r>
      <w:r w:rsidR="004469F2" w:rsidRPr="004469F2">
        <w:rPr>
          <w:rFonts w:ascii="Times New Roman" w:hAnsi="Times New Roman" w:cs="Times New Roman"/>
          <w:sz w:val="28"/>
          <w:szCs w:val="28"/>
        </w:rPr>
        <w:t xml:space="preserve"> </w:t>
      </w:r>
      <w:r w:rsidR="004469F2">
        <w:rPr>
          <w:rFonts w:ascii="Times New Roman" w:hAnsi="Times New Roman" w:cs="Times New Roman"/>
          <w:sz w:val="28"/>
          <w:szCs w:val="28"/>
        </w:rPr>
        <w:t>мероприятие, проводимое с благотворитель</w:t>
      </w:r>
      <w:r w:rsidR="004469F2" w:rsidRPr="004469F2">
        <w:rPr>
          <w:rFonts w:ascii="Times New Roman" w:hAnsi="Times New Roman" w:cs="Times New Roman"/>
          <w:sz w:val="28"/>
          <w:szCs w:val="28"/>
        </w:rPr>
        <w:t>ными целями</w:t>
      </w:r>
      <w:r w:rsidR="004469F2">
        <w:rPr>
          <w:rFonts w:ascii="Times New Roman" w:hAnsi="Times New Roman" w:cs="Times New Roman"/>
          <w:sz w:val="28"/>
          <w:szCs w:val="28"/>
        </w:rPr>
        <w:t>;</w:t>
      </w:r>
    </w:p>
    <w:p w14:paraId="043BCCFC" w14:textId="77777777" w:rsidR="00C7177E" w:rsidRDefault="00C7177E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7E">
        <w:rPr>
          <w:rFonts w:ascii="Times New Roman" w:hAnsi="Times New Roman" w:cs="Times New Roman"/>
          <w:i/>
          <w:sz w:val="28"/>
          <w:szCs w:val="28"/>
        </w:rPr>
        <w:t>- Благотворительный сезон</w:t>
      </w:r>
      <w:r>
        <w:rPr>
          <w:rFonts w:ascii="Times New Roman" w:hAnsi="Times New Roman" w:cs="Times New Roman"/>
          <w:sz w:val="28"/>
          <w:szCs w:val="28"/>
        </w:rPr>
        <w:t xml:space="preserve"> – это серия ежегодных благотворительных акций;</w:t>
      </w:r>
    </w:p>
    <w:p w14:paraId="05338205" w14:textId="77777777" w:rsidR="00C03973" w:rsidRDefault="00C03973" w:rsidP="00446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973">
        <w:rPr>
          <w:rFonts w:ascii="Times New Roman" w:hAnsi="Times New Roman" w:cs="Times New Roman"/>
          <w:i/>
          <w:sz w:val="28"/>
          <w:szCs w:val="28"/>
        </w:rPr>
        <w:t>Благотворительные пожертвования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целевые взносы</w:t>
      </w:r>
      <w:r w:rsidRPr="00C03973">
        <w:rPr>
          <w:rFonts w:ascii="Times New Roman" w:hAnsi="Times New Roman" w:cs="Times New Roman"/>
          <w:sz w:val="28"/>
          <w:szCs w:val="28"/>
        </w:rPr>
        <w:t>, предоставляемые гражданами и юридическими лицами в денежной или натуральной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0F9C36" w14:textId="39E6D706" w:rsidR="000653B2" w:rsidRDefault="000653B2" w:rsidP="000653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9F2">
        <w:rPr>
          <w:rFonts w:ascii="Times New Roman" w:hAnsi="Times New Roman" w:cs="Times New Roman"/>
          <w:i/>
          <w:sz w:val="28"/>
          <w:szCs w:val="28"/>
        </w:rPr>
        <w:t>Участники благотворительной деятельности</w:t>
      </w:r>
      <w:r w:rsidRPr="0006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53B2">
        <w:rPr>
          <w:rFonts w:ascii="Times New Roman" w:hAnsi="Times New Roman" w:cs="Times New Roman"/>
          <w:sz w:val="28"/>
          <w:szCs w:val="28"/>
        </w:rPr>
        <w:t xml:space="preserve"> граждане и юридические лица, осуществляющие благотворительную </w:t>
      </w:r>
      <w:r w:rsidR="004B76D8">
        <w:rPr>
          <w:rFonts w:ascii="Times New Roman" w:hAnsi="Times New Roman" w:cs="Times New Roman"/>
          <w:sz w:val="28"/>
          <w:szCs w:val="28"/>
        </w:rPr>
        <w:t xml:space="preserve">деятельность, в том числе путем </w:t>
      </w:r>
      <w:r w:rsidRPr="000653B2">
        <w:rPr>
          <w:rFonts w:ascii="Times New Roman" w:hAnsi="Times New Roman" w:cs="Times New Roman"/>
          <w:sz w:val="28"/>
          <w:szCs w:val="28"/>
        </w:rPr>
        <w:t>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</w:t>
      </w:r>
      <w:r w:rsidR="00D715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715C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D715C1">
        <w:rPr>
          <w:rFonts w:ascii="Times New Roman" w:hAnsi="Times New Roman" w:cs="Times New Roman"/>
          <w:sz w:val="28"/>
          <w:szCs w:val="28"/>
        </w:rPr>
        <w:t>.</w:t>
      </w:r>
    </w:p>
    <w:p w14:paraId="67D3E4E8" w14:textId="44882B4A" w:rsidR="00D715C1" w:rsidRPr="00D715C1" w:rsidRDefault="00D715C1" w:rsidP="000653B2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5C1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</w:t>
      </w:r>
    </w:p>
    <w:p w14:paraId="2A7E36A5" w14:textId="70D1C105" w:rsidR="00D715C1" w:rsidRPr="00D715C1" w:rsidRDefault="00D715C1" w:rsidP="000653B2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D715C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МОЖНО УКАЗАТЬ ИНЫЕ ТЕРМИНЫ И ПОНЯТИЯ, ИСПОЛЬЗУЕМЫЕ ОРГАНИЗАЦИЕЙ</w:t>
      </w:r>
    </w:p>
    <w:p w14:paraId="05E88568" w14:textId="77777777" w:rsidR="004469F2" w:rsidRDefault="004469F2" w:rsidP="00CB6339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52ACB0" w14:textId="77777777" w:rsidR="00CB6339" w:rsidRPr="00CB6339" w:rsidRDefault="0034236B" w:rsidP="0034236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14:paraId="32B7C7D6" w14:textId="77777777" w:rsidR="0034236B" w:rsidRDefault="0034236B" w:rsidP="006B2A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A25CC" w14:textId="76991B88" w:rsidR="006B2A3C" w:rsidRDefault="006B2A3C" w:rsidP="00D715C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благо</w:t>
      </w:r>
      <w:r w:rsidR="0031393A">
        <w:rPr>
          <w:rFonts w:ascii="Times New Roman" w:hAnsi="Times New Roman" w:cs="Times New Roman"/>
          <w:sz w:val="28"/>
          <w:szCs w:val="28"/>
        </w:rPr>
        <w:t xml:space="preserve">творительной программы является </w:t>
      </w:r>
      <w:r w:rsidR="0031393A" w:rsidRPr="003746BB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D715C1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D715C1">
        <w:rPr>
          <w:rFonts w:ascii="Times New Roman" w:hAnsi="Times New Roman" w:cs="Times New Roman"/>
          <w:sz w:val="28"/>
          <w:szCs w:val="28"/>
        </w:rPr>
        <w:t xml:space="preserve"> </w:t>
      </w:r>
      <w:r w:rsidR="00D715C1" w:rsidRPr="00D715C1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УКАЗЫВАЮТСЯ ОСНОВНЫЕ ЦЕЛИ БЛАГОТВОРИТЕЛЬНОЙ ПРОГРАММЫ</w:t>
      </w:r>
    </w:p>
    <w:p w14:paraId="1C08E0C6" w14:textId="36549AD2" w:rsidR="0034236B" w:rsidRPr="009519E5" w:rsidRDefault="0034236B" w:rsidP="009519E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19E5">
        <w:rPr>
          <w:rFonts w:ascii="Times New Roman" w:hAnsi="Times New Roman" w:cs="Times New Roman"/>
          <w:sz w:val="28"/>
          <w:szCs w:val="28"/>
        </w:rPr>
        <w:t>Задачи благотворительной программы</w:t>
      </w:r>
      <w:r w:rsidR="009519E5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9519E5">
        <w:rPr>
          <w:rFonts w:ascii="Times New Roman" w:hAnsi="Times New Roman" w:cs="Times New Roman"/>
          <w:sz w:val="28"/>
          <w:szCs w:val="28"/>
        </w:rPr>
        <w:t>:</w:t>
      </w:r>
      <w:r w:rsidR="0031393A" w:rsidRPr="009519E5">
        <w:rPr>
          <w:rFonts w:ascii="Times New Roman" w:hAnsi="Times New Roman" w:cs="Times New Roman"/>
          <w:sz w:val="28"/>
          <w:szCs w:val="28"/>
        </w:rPr>
        <w:t xml:space="preserve"> </w:t>
      </w:r>
      <w:r w:rsidR="009519E5">
        <w:rPr>
          <w:rFonts w:ascii="Times New Roman" w:hAnsi="Times New Roman" w:cs="Times New Roman"/>
          <w:sz w:val="28"/>
          <w:szCs w:val="28"/>
        </w:rPr>
        <w:t>_____________</w:t>
      </w:r>
      <w:r w:rsidR="009519E5" w:rsidRPr="009519E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УКАЗЫВАЮТСЯ ЗАДАЧИ БЛАГОТВОРИТЕЛЬНОЙ ПРОГРАММЫ (НЕСКОЛЬКО ЗАДАЧ)</w:t>
      </w:r>
    </w:p>
    <w:p w14:paraId="2D0B7783" w14:textId="55CC90FE" w:rsidR="00875098" w:rsidRPr="00875098" w:rsidRDefault="00875098" w:rsidP="00013F19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098">
        <w:rPr>
          <w:rFonts w:ascii="Times New Roman" w:hAnsi="Times New Roman" w:cs="Times New Roman"/>
          <w:sz w:val="28"/>
          <w:szCs w:val="28"/>
        </w:rPr>
        <w:t>4. УЧАСТНИКИ ПРОГРАММЫ</w:t>
      </w:r>
    </w:p>
    <w:p w14:paraId="2BF4B096" w14:textId="77777777" w:rsidR="00013F19" w:rsidRDefault="00013F19" w:rsidP="00013F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735B8" w14:textId="6E93D7E5" w:rsidR="00875098" w:rsidRPr="00875098" w:rsidRDefault="00875098" w:rsidP="00013F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98">
        <w:rPr>
          <w:rFonts w:ascii="Times New Roman" w:hAnsi="Times New Roman" w:cs="Times New Roman"/>
          <w:sz w:val="28"/>
          <w:szCs w:val="28"/>
        </w:rPr>
        <w:t xml:space="preserve">4.1. Участниками </w:t>
      </w:r>
      <w:r w:rsidR="00013F19">
        <w:rPr>
          <w:rFonts w:ascii="Times New Roman" w:hAnsi="Times New Roman" w:cs="Times New Roman"/>
          <w:sz w:val="28"/>
          <w:szCs w:val="28"/>
        </w:rPr>
        <w:t>Программы</w:t>
      </w:r>
      <w:r w:rsidRPr="00875098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F19">
        <w:rPr>
          <w:rFonts w:ascii="Times New Roman" w:hAnsi="Times New Roman" w:cs="Times New Roman"/>
          <w:sz w:val="28"/>
          <w:szCs w:val="28"/>
        </w:rPr>
        <w:t>б</w:t>
      </w:r>
      <w:r w:rsidRPr="00875098">
        <w:rPr>
          <w:rFonts w:ascii="Times New Roman" w:hAnsi="Times New Roman" w:cs="Times New Roman"/>
          <w:sz w:val="28"/>
          <w:szCs w:val="28"/>
        </w:rPr>
        <w:t>лагополучателей</w:t>
      </w:r>
      <w:proofErr w:type="spellEnd"/>
      <w:r w:rsidRPr="00875098">
        <w:rPr>
          <w:rFonts w:ascii="Times New Roman" w:hAnsi="Times New Roman" w:cs="Times New Roman"/>
          <w:sz w:val="28"/>
          <w:szCs w:val="28"/>
        </w:rPr>
        <w:t xml:space="preserve"> могут являться физические и юридические лица имеющие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 xml:space="preserve">право на благотворительную </w:t>
      </w:r>
      <w:r w:rsidR="0031393A">
        <w:rPr>
          <w:rFonts w:ascii="Times New Roman" w:hAnsi="Times New Roman" w:cs="Times New Roman"/>
          <w:sz w:val="28"/>
          <w:szCs w:val="28"/>
        </w:rPr>
        <w:t xml:space="preserve">помощь в соответствии с </w:t>
      </w:r>
      <w:r w:rsidR="0031393A" w:rsidRPr="00AB59FF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AB5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59FF" w:rsidRPr="00AB59FF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НАИМЕНОВАНИЕ УЧРЕДИТЕЛЬНОГО ДОКУМЕНТА ОРГАНИЗАЦИИ</w:t>
      </w:r>
      <w:r w:rsidRPr="00875098">
        <w:rPr>
          <w:rFonts w:ascii="Times New Roman" w:hAnsi="Times New Roman" w:cs="Times New Roman"/>
          <w:sz w:val="28"/>
          <w:szCs w:val="28"/>
        </w:rPr>
        <w:t>,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обратившиеся с просьбой об оказании помощи.</w:t>
      </w:r>
    </w:p>
    <w:p w14:paraId="2C44BBC5" w14:textId="77777777" w:rsidR="00875098" w:rsidRPr="00013F19" w:rsidRDefault="00875098" w:rsidP="00013F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98">
        <w:rPr>
          <w:rFonts w:ascii="Times New Roman" w:hAnsi="Times New Roman" w:cs="Times New Roman"/>
          <w:sz w:val="28"/>
          <w:szCs w:val="28"/>
        </w:rPr>
        <w:lastRenderedPageBreak/>
        <w:t xml:space="preserve">4.2. Лица, имеющие право на участие в </w:t>
      </w:r>
      <w:r w:rsidR="00013F19">
        <w:rPr>
          <w:rFonts w:ascii="Times New Roman" w:hAnsi="Times New Roman" w:cs="Times New Roman"/>
          <w:sz w:val="28"/>
          <w:szCs w:val="28"/>
        </w:rPr>
        <w:t xml:space="preserve">благотворительной программе в </w:t>
      </w:r>
      <w:r w:rsidRPr="00013F19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013F19">
        <w:rPr>
          <w:rFonts w:ascii="Times New Roman" w:hAnsi="Times New Roman" w:cs="Times New Roman"/>
          <w:sz w:val="28"/>
          <w:szCs w:val="28"/>
        </w:rPr>
        <w:t>б</w:t>
      </w:r>
      <w:r w:rsidRPr="00013F19">
        <w:rPr>
          <w:rFonts w:ascii="Times New Roman" w:hAnsi="Times New Roman" w:cs="Times New Roman"/>
          <w:sz w:val="28"/>
          <w:szCs w:val="28"/>
        </w:rPr>
        <w:t>лаготворителей:</w:t>
      </w:r>
    </w:p>
    <w:p w14:paraId="63E44BEE" w14:textId="1801948C" w:rsidR="00875098" w:rsidRPr="00875098" w:rsidRDefault="00875098" w:rsidP="00013F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98">
        <w:rPr>
          <w:rFonts w:ascii="Times New Roman" w:hAnsi="Times New Roman" w:cs="Times New Roman"/>
          <w:sz w:val="28"/>
          <w:szCs w:val="28"/>
        </w:rPr>
        <w:t>- лица, осуществляющие благотворительные пожертвования в пользу Фонда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в следующих формах: бескорыстной (безвозмездной или на льготных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условиях) передачи в собстве</w:t>
      </w:r>
      <w:r w:rsidR="00AB59FF"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AB59FF" w:rsidRPr="00AB59FF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Организации</w:t>
      </w:r>
      <w:r w:rsidR="00AB59FF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имущества, в том числе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денежных средств и (или) объектов интеллектуальной собственности;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 xml:space="preserve">бескорыстного (безвозмездного или на льготных условиях) наделения </w:t>
      </w:r>
      <w:r w:rsidR="00AB59FF" w:rsidRPr="00AB59FF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Организации</w:t>
      </w:r>
      <w:r w:rsidR="00AB59FF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правами владения, пользования и распоряжения любыми объектами права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собственности; бескорыстного (безвозмездного или на льготных условиях)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 xml:space="preserve">выполнения работ, предоставления услуг благотворителями </w:t>
      </w:r>
      <w:r w:rsidR="00013F19">
        <w:rPr>
          <w:rFonts w:ascii="Times New Roman" w:hAnsi="Times New Roman" w:cs="Times New Roman"/>
          <w:sz w:val="28"/>
          <w:szCs w:val="28"/>
        </w:rPr>
        <w:t>–</w:t>
      </w:r>
      <w:r w:rsidRPr="00875098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>лицами;</w:t>
      </w:r>
    </w:p>
    <w:p w14:paraId="4841E1B8" w14:textId="1FF8F3E8" w:rsidR="00875098" w:rsidRDefault="00875098" w:rsidP="00013F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98">
        <w:rPr>
          <w:rFonts w:ascii="Times New Roman" w:hAnsi="Times New Roman" w:cs="Times New Roman"/>
          <w:sz w:val="28"/>
          <w:szCs w:val="28"/>
        </w:rPr>
        <w:t>- лица, осуществляющие благотворительную деятельность в форме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Pr="00875098">
        <w:rPr>
          <w:rFonts w:ascii="Times New Roman" w:hAnsi="Times New Roman" w:cs="Times New Roman"/>
          <w:sz w:val="28"/>
          <w:szCs w:val="28"/>
        </w:rPr>
        <w:t xml:space="preserve">безвозмездного труда в интересах </w:t>
      </w:r>
      <w:proofErr w:type="spellStart"/>
      <w:r w:rsidR="00013F19">
        <w:rPr>
          <w:rFonts w:ascii="Times New Roman" w:hAnsi="Times New Roman" w:cs="Times New Roman"/>
          <w:sz w:val="28"/>
          <w:szCs w:val="28"/>
        </w:rPr>
        <w:t>б</w:t>
      </w:r>
      <w:r w:rsidRPr="00875098">
        <w:rPr>
          <w:rFonts w:ascii="Times New Roman" w:hAnsi="Times New Roman" w:cs="Times New Roman"/>
          <w:sz w:val="28"/>
          <w:szCs w:val="28"/>
        </w:rPr>
        <w:t>лагополучателей</w:t>
      </w:r>
      <w:proofErr w:type="spellEnd"/>
      <w:r w:rsidRPr="00875098">
        <w:rPr>
          <w:rFonts w:ascii="Times New Roman" w:hAnsi="Times New Roman" w:cs="Times New Roman"/>
          <w:sz w:val="28"/>
          <w:szCs w:val="28"/>
        </w:rPr>
        <w:t>, в том числе в интересах</w:t>
      </w:r>
      <w:r w:rsidR="00044ECB">
        <w:rPr>
          <w:rFonts w:ascii="Times New Roman" w:hAnsi="Times New Roman" w:cs="Times New Roman"/>
          <w:sz w:val="28"/>
          <w:szCs w:val="28"/>
        </w:rPr>
        <w:t xml:space="preserve"> </w:t>
      </w:r>
      <w:r w:rsidR="00AB59FF" w:rsidRPr="00AB59FF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Организации</w:t>
      </w:r>
      <w:r w:rsidRPr="00875098">
        <w:rPr>
          <w:rFonts w:ascii="Times New Roman" w:hAnsi="Times New Roman" w:cs="Times New Roman"/>
          <w:sz w:val="28"/>
          <w:szCs w:val="28"/>
        </w:rPr>
        <w:t xml:space="preserve"> (добровольцы).</w:t>
      </w:r>
    </w:p>
    <w:p w14:paraId="11494D86" w14:textId="2CB1DDB4" w:rsidR="00044ECB" w:rsidRPr="00875098" w:rsidRDefault="00044ECB" w:rsidP="00013F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</w:t>
      </w:r>
      <w:r w:rsidR="00AB59FF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14:paraId="227D3E24" w14:textId="77777777" w:rsidR="000D0163" w:rsidRDefault="000D0163" w:rsidP="003423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5ACF1" w14:textId="77777777" w:rsidR="000D0163" w:rsidRPr="00013F19" w:rsidRDefault="000D0163" w:rsidP="00013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14:paraId="6F88666D" w14:textId="77777777" w:rsidR="000D0163" w:rsidRDefault="000D0163" w:rsidP="000D01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CE4B5F" w14:textId="77777777" w:rsidR="00C7177E" w:rsidRPr="00013F19" w:rsidRDefault="000D0163" w:rsidP="00013F1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в ходе реализации программы предусмотрен</w:t>
      </w:r>
      <w:r w:rsidR="00C7177E" w:rsidRPr="00013F19">
        <w:rPr>
          <w:rFonts w:ascii="Times New Roman" w:hAnsi="Times New Roman" w:cs="Times New Roman"/>
          <w:sz w:val="28"/>
          <w:szCs w:val="28"/>
        </w:rPr>
        <w:t xml:space="preserve">о организация и проведение </w:t>
      </w:r>
      <w:r w:rsidR="00013F19">
        <w:rPr>
          <w:rFonts w:ascii="Times New Roman" w:hAnsi="Times New Roman" w:cs="Times New Roman"/>
          <w:sz w:val="28"/>
          <w:szCs w:val="28"/>
        </w:rPr>
        <w:t>мероприятий</w:t>
      </w:r>
      <w:r w:rsidR="00C7177E" w:rsidRPr="00013F19">
        <w:rPr>
          <w:rFonts w:ascii="Times New Roman" w:hAnsi="Times New Roman" w:cs="Times New Roman"/>
          <w:sz w:val="28"/>
          <w:szCs w:val="28"/>
        </w:rPr>
        <w:t>, включающ</w:t>
      </w:r>
      <w:r w:rsidR="00013F19">
        <w:rPr>
          <w:rFonts w:ascii="Times New Roman" w:hAnsi="Times New Roman" w:cs="Times New Roman"/>
          <w:sz w:val="28"/>
          <w:szCs w:val="28"/>
        </w:rPr>
        <w:t>их</w:t>
      </w:r>
      <w:r w:rsidR="00C7177E" w:rsidRPr="00013F19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B2E6B62" w14:textId="3F1387F7" w:rsidR="000D0163" w:rsidRDefault="00875098" w:rsidP="00C7177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77E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0D0163" w:rsidRPr="000D0163">
        <w:rPr>
          <w:rFonts w:ascii="Times New Roman" w:hAnsi="Times New Roman" w:cs="Times New Roman"/>
          <w:sz w:val="28"/>
          <w:szCs w:val="28"/>
        </w:rPr>
        <w:t>благотворительные акции</w:t>
      </w:r>
      <w:r w:rsidR="005960F4">
        <w:rPr>
          <w:rFonts w:ascii="Times New Roman" w:hAnsi="Times New Roman" w:cs="Times New Roman"/>
          <w:sz w:val="28"/>
          <w:szCs w:val="28"/>
        </w:rPr>
        <w:t xml:space="preserve"> </w:t>
      </w:r>
      <w:r w:rsidR="005960F4" w:rsidRPr="005960F4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Организации</w:t>
      </w:r>
      <w:r w:rsidR="000D0163" w:rsidRPr="000D0163">
        <w:rPr>
          <w:rFonts w:ascii="Times New Roman" w:hAnsi="Times New Roman" w:cs="Times New Roman"/>
          <w:sz w:val="28"/>
          <w:szCs w:val="28"/>
        </w:rPr>
        <w:t>:</w:t>
      </w:r>
    </w:p>
    <w:p w14:paraId="1CA126A1" w14:textId="6B53F48E" w:rsidR="00044ECB" w:rsidRDefault="00044ECB" w:rsidP="00C7177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0F4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5960F4">
        <w:rPr>
          <w:rStyle w:val="ad"/>
          <w:rFonts w:ascii="Times New Roman" w:hAnsi="Times New Roman" w:cs="Times New Roman"/>
          <w:color w:val="FF0000"/>
          <w:sz w:val="28"/>
          <w:szCs w:val="28"/>
        </w:rPr>
        <w:footnoteReference w:id="5"/>
      </w:r>
    </w:p>
    <w:p w14:paraId="72492B71" w14:textId="77777777" w:rsidR="00665A0F" w:rsidRDefault="00875098" w:rsidP="008750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Коалиционные благотворительные акции:</w:t>
      </w:r>
    </w:p>
    <w:p w14:paraId="72A0A635" w14:textId="36622A8D" w:rsidR="00875098" w:rsidRDefault="00033B41" w:rsidP="008750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</w:t>
      </w:r>
      <w:r w:rsidR="005960F4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14:paraId="1150180C" w14:textId="0CDD1B64" w:rsidR="00F27006" w:rsidRDefault="00F27006" w:rsidP="008750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</w:t>
      </w:r>
      <w:r w:rsidR="005960F4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</w:p>
    <w:p w14:paraId="15B8101C" w14:textId="77777777" w:rsidR="00033B41" w:rsidRDefault="00033B41" w:rsidP="008750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11DA87" w14:textId="118ED93C" w:rsidR="007E05F2" w:rsidRDefault="007E05F2" w:rsidP="007E05F2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РЕАЛИЗАЦИИ БЛАГОТВОРИТЕЛЬНОЙ ПРОГРАММЫ</w:t>
      </w:r>
    </w:p>
    <w:p w14:paraId="30307FE8" w14:textId="422997A6" w:rsidR="007E05F2" w:rsidRDefault="007E05F2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Настоящая благотворительная программа является долгосрочной.</w:t>
      </w:r>
    </w:p>
    <w:p w14:paraId="78B9098C" w14:textId="38C81777" w:rsidR="007E05F2" w:rsidRPr="007E05F2" w:rsidRDefault="007E05F2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7E05F2">
        <w:rPr>
          <w:rFonts w:ascii="Times New Roman" w:hAnsi="Times New Roman" w:cs="Times New Roman"/>
          <w:sz w:val="28"/>
          <w:szCs w:val="28"/>
        </w:rPr>
        <w:t xml:space="preserve">Дата начала реализации Благотворительной программы –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</w:t>
      </w:r>
      <w:r w:rsidRPr="007E05F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B04082" w14:textId="19D22A90" w:rsidR="007E05F2" w:rsidRPr="007E05F2" w:rsidRDefault="007E05F2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F2">
        <w:rPr>
          <w:rFonts w:ascii="Times New Roman" w:hAnsi="Times New Roman" w:cs="Times New Roman"/>
          <w:sz w:val="28"/>
          <w:szCs w:val="28"/>
        </w:rPr>
        <w:t xml:space="preserve">6.3 Дата окончания реализации Благотворительной программы –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7E0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7E0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05F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EE26E4" w14:textId="518D80B0" w:rsidR="007E05F2" w:rsidRPr="007E05F2" w:rsidRDefault="007E05F2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F2">
        <w:rPr>
          <w:rFonts w:ascii="Times New Roman" w:hAnsi="Times New Roman" w:cs="Times New Roman"/>
          <w:sz w:val="28"/>
          <w:szCs w:val="28"/>
        </w:rPr>
        <w:t>6.4 Реализация Благотворительной программы может быть прекращена досрочно,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F2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7E05F2">
        <w:rPr>
          <w:rFonts w:ascii="Times New Roman" w:hAnsi="Times New Roman" w:cs="Times New Roman"/>
          <w:sz w:val="28"/>
          <w:szCs w:val="28"/>
        </w:rPr>
        <w:t xml:space="preserve"> новой благотворительной программы, или продлена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F2"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F2">
        <w:rPr>
          <w:rFonts w:ascii="Times New Roman" w:hAnsi="Times New Roman" w:cs="Times New Roman"/>
          <w:caps/>
          <w:color w:val="FF0000"/>
          <w:sz w:val="28"/>
          <w:szCs w:val="28"/>
          <w:vertAlign w:val="superscript"/>
        </w:rPr>
        <w:t>Высшего органа управления Организацией</w:t>
      </w:r>
      <w:r w:rsidRPr="007E05F2">
        <w:rPr>
          <w:rFonts w:ascii="Times New Roman" w:hAnsi="Times New Roman" w:cs="Times New Roman"/>
          <w:sz w:val="28"/>
          <w:szCs w:val="28"/>
        </w:rPr>
        <w:t>.</w:t>
      </w:r>
    </w:p>
    <w:p w14:paraId="1C8BB480" w14:textId="3F0A7882" w:rsidR="007E05F2" w:rsidRPr="007E05F2" w:rsidRDefault="007E05F2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F2">
        <w:rPr>
          <w:rFonts w:ascii="Times New Roman" w:hAnsi="Times New Roman" w:cs="Times New Roman"/>
          <w:sz w:val="28"/>
          <w:szCs w:val="28"/>
        </w:rPr>
        <w:t xml:space="preserve">6.5 При досрочном прекращении Программы </w:t>
      </w:r>
      <w:r w:rsidRPr="00C84222"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 w:rsidRPr="007E05F2">
        <w:rPr>
          <w:rFonts w:ascii="Times New Roman" w:hAnsi="Times New Roman" w:cs="Times New Roman"/>
          <w:caps/>
          <w:color w:val="FF0000"/>
          <w:sz w:val="28"/>
          <w:szCs w:val="28"/>
          <w:vertAlign w:val="superscript"/>
        </w:rPr>
        <w:t xml:space="preserve"> Высш</w:t>
      </w:r>
      <w:r>
        <w:rPr>
          <w:rFonts w:ascii="Times New Roman" w:hAnsi="Times New Roman" w:cs="Times New Roman"/>
          <w:caps/>
          <w:color w:val="FF0000"/>
          <w:sz w:val="28"/>
          <w:szCs w:val="28"/>
          <w:vertAlign w:val="superscript"/>
        </w:rPr>
        <w:t>ий</w:t>
      </w:r>
      <w:r w:rsidRPr="007E05F2">
        <w:rPr>
          <w:rFonts w:ascii="Times New Roman" w:hAnsi="Times New Roman" w:cs="Times New Roman"/>
          <w:caps/>
          <w:color w:val="FF0000"/>
          <w:sz w:val="28"/>
          <w:szCs w:val="28"/>
          <w:vertAlign w:val="superscript"/>
        </w:rPr>
        <w:t xml:space="preserve"> орган управления Организацией</w:t>
      </w:r>
      <w:r w:rsidRPr="007E05F2">
        <w:rPr>
          <w:rFonts w:ascii="Times New Roman" w:hAnsi="Times New Roman" w:cs="Times New Roman"/>
          <w:sz w:val="28"/>
          <w:szCs w:val="28"/>
        </w:rPr>
        <w:t xml:space="preserve"> также должен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F2">
        <w:rPr>
          <w:rFonts w:ascii="Times New Roman" w:hAnsi="Times New Roman" w:cs="Times New Roman"/>
          <w:sz w:val="28"/>
          <w:szCs w:val="28"/>
        </w:rPr>
        <w:t xml:space="preserve">решение о порядке распределения средств </w:t>
      </w:r>
      <w:r w:rsidRPr="007E05F2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Организации</w:t>
      </w:r>
      <w:r w:rsidRPr="007E05F2">
        <w:rPr>
          <w:rFonts w:ascii="Times New Roman" w:hAnsi="Times New Roman" w:cs="Times New Roman"/>
          <w:sz w:val="28"/>
          <w:szCs w:val="28"/>
        </w:rPr>
        <w:t>, поступивших на реализацию Программы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F2">
        <w:rPr>
          <w:rFonts w:ascii="Times New Roman" w:hAnsi="Times New Roman" w:cs="Times New Roman"/>
          <w:sz w:val="28"/>
          <w:szCs w:val="28"/>
        </w:rPr>
        <w:t>моменту ее прекращения.</w:t>
      </w:r>
      <w:r w:rsidRPr="007E05F2">
        <w:rPr>
          <w:rFonts w:ascii="Times New Roman" w:hAnsi="Times New Roman" w:cs="Times New Roman"/>
          <w:sz w:val="28"/>
          <w:szCs w:val="28"/>
        </w:rPr>
        <w:cr/>
      </w:r>
    </w:p>
    <w:p w14:paraId="181524EF" w14:textId="3019E278" w:rsidR="00013F19" w:rsidRDefault="00013F19" w:rsidP="00680C7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</w:p>
    <w:p w14:paraId="124C3351" w14:textId="482513D5" w:rsidR="00013F19" w:rsidRPr="00013F19" w:rsidRDefault="00C84222" w:rsidP="00680C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3F19" w:rsidRPr="00013F19">
        <w:rPr>
          <w:rFonts w:ascii="Times New Roman" w:hAnsi="Times New Roman" w:cs="Times New Roman"/>
          <w:sz w:val="28"/>
          <w:szCs w:val="28"/>
        </w:rPr>
        <w:t>.1. Финансирование программы осуществляется за счет:</w:t>
      </w:r>
    </w:p>
    <w:p w14:paraId="10596300" w14:textId="77777777" w:rsidR="00013F19" w:rsidRPr="00013F19" w:rsidRDefault="00013F19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- благотворительных пожертвований, в том числе носящих целевой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(благотворительные гранты, частные целевые пожертвования),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предоставляемых гражданами и юридическими лицами в денежной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натуральной форме;</w:t>
      </w:r>
    </w:p>
    <w:p w14:paraId="5037AFCC" w14:textId="77777777" w:rsidR="00013F19" w:rsidRPr="00013F19" w:rsidRDefault="00013F19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- поступлений от деятельности по привлечению ресурсов (проведение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 xml:space="preserve">кампаний по привлечению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13F19">
        <w:rPr>
          <w:rFonts w:ascii="Times New Roman" w:hAnsi="Times New Roman" w:cs="Times New Roman"/>
          <w:sz w:val="28"/>
          <w:szCs w:val="28"/>
        </w:rPr>
        <w:t xml:space="preserve">лаготворителей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13F19">
        <w:rPr>
          <w:rFonts w:ascii="Times New Roman" w:hAnsi="Times New Roman" w:cs="Times New Roman"/>
          <w:sz w:val="28"/>
          <w:szCs w:val="28"/>
        </w:rPr>
        <w:t>обровольцев,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организацию развлекательных, культурных, спортивных и иных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 xml:space="preserve">мероприятий, проведение кампаний по сбору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13F19">
        <w:rPr>
          <w:rFonts w:ascii="Times New Roman" w:hAnsi="Times New Roman" w:cs="Times New Roman"/>
          <w:sz w:val="28"/>
          <w:szCs w:val="28"/>
        </w:rPr>
        <w:t>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пожертвований, проведение лотерей и аукционов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реализацию имущества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 xml:space="preserve">пожертвований, поступивших от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13F19">
        <w:rPr>
          <w:rFonts w:ascii="Times New Roman" w:hAnsi="Times New Roman" w:cs="Times New Roman"/>
          <w:sz w:val="28"/>
          <w:szCs w:val="28"/>
        </w:rPr>
        <w:t>лаготворителей,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19">
        <w:rPr>
          <w:rFonts w:ascii="Times New Roman" w:hAnsi="Times New Roman" w:cs="Times New Roman"/>
          <w:sz w:val="28"/>
          <w:szCs w:val="28"/>
        </w:rPr>
        <w:t>пожеланиями);</w:t>
      </w:r>
    </w:p>
    <w:p w14:paraId="035FF2D0" w14:textId="77777777" w:rsidR="00013F19" w:rsidRPr="00013F19" w:rsidRDefault="00013F19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- доходов от разрешенной законом предпринимательской деятельности;</w:t>
      </w:r>
    </w:p>
    <w:p w14:paraId="12F2D6E7" w14:textId="77777777" w:rsidR="00013F19" w:rsidRPr="00013F19" w:rsidRDefault="00013F19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9">
        <w:rPr>
          <w:rFonts w:ascii="Times New Roman" w:hAnsi="Times New Roman" w:cs="Times New Roman"/>
          <w:sz w:val="28"/>
          <w:szCs w:val="28"/>
        </w:rPr>
        <w:t>- труда добровольцев;</w:t>
      </w:r>
    </w:p>
    <w:p w14:paraId="48F5EDE5" w14:textId="77777777" w:rsidR="00680C7B" w:rsidRDefault="00F27006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F19" w:rsidRPr="00013F19">
        <w:rPr>
          <w:rFonts w:ascii="Times New Roman" w:hAnsi="Times New Roman" w:cs="Times New Roman"/>
          <w:sz w:val="28"/>
          <w:szCs w:val="28"/>
        </w:rPr>
        <w:t>иных источников, не запрещенных законодательством Российской</w:t>
      </w:r>
      <w:r w:rsidR="00013F19">
        <w:rPr>
          <w:rFonts w:ascii="Times New Roman" w:hAnsi="Times New Roman" w:cs="Times New Roman"/>
          <w:sz w:val="28"/>
          <w:szCs w:val="28"/>
        </w:rPr>
        <w:t xml:space="preserve"> </w:t>
      </w:r>
      <w:r w:rsidR="00013F19" w:rsidRPr="00013F19">
        <w:rPr>
          <w:rFonts w:ascii="Times New Roman" w:hAnsi="Times New Roman" w:cs="Times New Roman"/>
          <w:sz w:val="28"/>
          <w:szCs w:val="28"/>
        </w:rPr>
        <w:t>Федерации.</w:t>
      </w:r>
    </w:p>
    <w:p w14:paraId="27A2B894" w14:textId="77777777" w:rsidR="00680C7B" w:rsidRDefault="00680C7B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AB084" w14:textId="288FDF28" w:rsidR="00C84222" w:rsidRPr="00680C7B" w:rsidRDefault="00C84222" w:rsidP="00680C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</w:pPr>
      <w:r w:rsidRPr="00680C7B">
        <w:rPr>
          <w:rFonts w:ascii="Times New Roman" w:hAnsi="Times New Roman" w:cs="Times New Roman"/>
          <w:sz w:val="28"/>
          <w:szCs w:val="28"/>
        </w:rPr>
        <w:t>СМЕТА БЛАГОТВОРИТЕЛЬЬНОЙ ПРОГРАММЫ</w:t>
      </w:r>
      <w:r w:rsidR="00680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390EDC" w:rsidRPr="00680C7B">
        <w:rPr>
          <w:rFonts w:ascii="Times New Roman" w:hAnsi="Times New Roman" w:cs="Times New Roman"/>
          <w:sz w:val="28"/>
          <w:szCs w:val="28"/>
        </w:rPr>
        <w:t xml:space="preserve"> </w:t>
      </w:r>
      <w:r w:rsidR="00390EDC" w:rsidRPr="00680C7B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(см. также комментарии в Приложении)</w:t>
      </w:r>
    </w:p>
    <w:p w14:paraId="7E22FA98" w14:textId="59C6F00C" w:rsidR="00E11F92" w:rsidRPr="00E11F92" w:rsidRDefault="00E11F92" w:rsidP="0068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92">
        <w:rPr>
          <w:rFonts w:ascii="Times New Roman" w:hAnsi="Times New Roman" w:cs="Times New Roman"/>
          <w:sz w:val="28"/>
          <w:szCs w:val="28"/>
        </w:rPr>
        <w:t xml:space="preserve">Разработан годовой финансовый план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11F92">
        <w:rPr>
          <w:rFonts w:ascii="Times New Roman" w:hAnsi="Times New Roman" w:cs="Times New Roman"/>
          <w:sz w:val="28"/>
          <w:szCs w:val="28"/>
        </w:rPr>
        <w:t xml:space="preserve"> в денежных единицах измерения,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11F92">
        <w:rPr>
          <w:rFonts w:ascii="Times New Roman" w:hAnsi="Times New Roman" w:cs="Times New Roman"/>
          <w:sz w:val="28"/>
          <w:szCs w:val="28"/>
        </w:rPr>
        <w:t xml:space="preserve"> в целях реализации Благотворительной программы использует полученные на реализацию Благотворительной программы финансовые (денежные) и имущественные пожертвования в следующем порядке:  </w:t>
      </w:r>
    </w:p>
    <w:p w14:paraId="74AF3DF2" w14:textId="77777777" w:rsidR="00680C7B" w:rsidRDefault="00680C7B" w:rsidP="00680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7E62CA" w14:textId="77777777" w:rsidR="00680C7B" w:rsidRDefault="00680C7B" w:rsidP="00680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83009D" w14:textId="01E85E82" w:rsidR="00390EDC" w:rsidRPr="00390EDC" w:rsidRDefault="00390EDC" w:rsidP="00680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0ED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Примеры:</w:t>
      </w:r>
    </w:p>
    <w:p w14:paraId="72DCD92B" w14:textId="57D9F743" w:rsidR="00390EDC" w:rsidRDefault="00390EDC" w:rsidP="00680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0EDC"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14:paraId="5FEF979C" w14:textId="5771CE9C" w:rsidR="00680C7B" w:rsidRPr="00390EDC" w:rsidRDefault="00680C7B" w:rsidP="00680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C7B">
        <w:rPr>
          <w:noProof/>
          <w:color w:val="FF0000"/>
          <w:sz w:val="20"/>
          <w:szCs w:val="20"/>
          <w:lang w:eastAsia="ru-RU"/>
        </w:rPr>
        <w:drawing>
          <wp:inline distT="0" distB="0" distL="0" distR="0" wp14:anchorId="4410087E" wp14:editId="3622B11A">
            <wp:extent cx="5940425" cy="2830195"/>
            <wp:effectExtent l="19050" t="19050" r="2222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80"/>
                    <a:stretch/>
                  </pic:blipFill>
                  <pic:spPr bwMode="auto">
                    <a:xfrm>
                      <a:off x="0" y="0"/>
                      <a:ext cx="5940425" cy="2830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9541B" w14:textId="56C5B22B" w:rsidR="00390EDC" w:rsidRDefault="00390EDC" w:rsidP="00680C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0EDC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>
        <w:rPr>
          <w:noProof/>
          <w:lang w:eastAsia="ru-RU"/>
        </w:rPr>
        <w:drawing>
          <wp:inline distT="0" distB="0" distL="0" distR="0" wp14:anchorId="1659933D" wp14:editId="4C86F104">
            <wp:extent cx="5940425" cy="1943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" b="1734"/>
                    <a:stretch/>
                  </pic:blipFill>
                  <pic:spPr bwMode="auto">
                    <a:xfrm>
                      <a:off x="0" y="0"/>
                      <a:ext cx="59404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FCCA6" w14:textId="77777777" w:rsidR="00680C7B" w:rsidRDefault="00680C7B" w:rsidP="00680C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7D33B77" w14:textId="6DA0B6C0" w:rsidR="00F27006" w:rsidRDefault="00F27006" w:rsidP="00680C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7006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14:paraId="2C6B45D9" w14:textId="2A636FE6" w:rsidR="00390EDC" w:rsidRDefault="00390EDC" w:rsidP="00680C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7291B2" w14:textId="75E4AB25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В благотворительную программу может быть также включена следующая информация:</w:t>
      </w:r>
    </w:p>
    <w:p w14:paraId="2A4C233F" w14:textId="270B87C2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конкретное наименование благотворительной программы;</w:t>
      </w:r>
    </w:p>
    <w:p w14:paraId="45F0E999" w14:textId="15C053DA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«самостоятельные граждане – просвещенные участники изменений» (центр грани)</w:t>
      </w:r>
    </w:p>
    <w:p w14:paraId="463E77E3" w14:textId="357650AC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территория реализации благотворительной программы, если не совпадает с территорией деятельности организации;</w:t>
      </w:r>
    </w:p>
    <w:p w14:paraId="658A091E" w14:textId="333DA343" w:rsidR="00E11F92" w:rsidRPr="00680C7B" w:rsidRDefault="00E11F92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  <w:t xml:space="preserve">- </w:t>
      </w:r>
      <w:r w:rsidR="00680C7B"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обозначение группы </w:t>
      </w:r>
      <w:proofErr w:type="spellStart"/>
      <w:r w:rsidR="00680C7B"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благополучателей</w:t>
      </w:r>
      <w:proofErr w:type="spellEnd"/>
      <w:r w:rsidR="00680C7B"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(целевой группы);</w:t>
      </w:r>
    </w:p>
    <w:p w14:paraId="7B8CB2F0" w14:textId="2EB9CAC2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- порядок принятия решения о поддержке </w:t>
      </w:r>
      <w:proofErr w:type="spellStart"/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благополучателя</w:t>
      </w:r>
      <w:proofErr w:type="spellEnd"/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;</w:t>
      </w:r>
    </w:p>
    <w:p w14:paraId="5FB9A8BB" w14:textId="428E28E6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перечень сотрудников, участвующих в реализации благотворительной программы;</w:t>
      </w:r>
    </w:p>
    <w:p w14:paraId="708AFE66" w14:textId="0F665EA2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перечень источников финансирования;</w:t>
      </w:r>
    </w:p>
    <w:p w14:paraId="1F4E818C" w14:textId="012014BF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порядок сбора благотворительных пожертвований, включающий раздел об использовании ящиков;</w:t>
      </w:r>
    </w:p>
    <w:p w14:paraId="21CCA051" w14:textId="19AC3E50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планируемые результаты;</w:t>
      </w:r>
    </w:p>
    <w:p w14:paraId="422F0FB4" w14:textId="32E58AAA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порядок отчетности и опубликования результатов благотворительной программы;</w:t>
      </w:r>
    </w:p>
    <w:p w14:paraId="227A42C9" w14:textId="0C073A0D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- порядок внесения изменений в благотворительную программу;</w:t>
      </w:r>
    </w:p>
    <w:p w14:paraId="4760DD0E" w14:textId="0DF0BB29" w:rsidR="00E11F92" w:rsidRPr="00680C7B" w:rsidRDefault="00680C7B" w:rsidP="00680C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caps/>
          <w:color w:val="FF0000"/>
          <w:sz w:val="32"/>
          <w:szCs w:val="32"/>
          <w:vertAlign w:val="superscript"/>
        </w:rPr>
      </w:pPr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- образцы документов: договор пожертвования и оферта на его заключение для жертвователей; договор с </w:t>
      </w:r>
      <w:proofErr w:type="spellStart"/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благополучателем</w:t>
      </w:r>
      <w:proofErr w:type="spellEnd"/>
      <w:r w:rsidRPr="00680C7B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>.</w:t>
      </w:r>
    </w:p>
    <w:p w14:paraId="329B0775" w14:textId="77777777" w:rsidR="00680C7B" w:rsidRDefault="00680C7B" w:rsidP="00390ED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799D8F" w14:textId="0079E04F" w:rsidR="00390EDC" w:rsidRDefault="00390EDC" w:rsidP="00390ED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F9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E11F92">
        <w:rPr>
          <w:rFonts w:ascii="Times New Roman" w:hAnsi="Times New Roman" w:cs="Times New Roman"/>
          <w:i/>
          <w:sz w:val="28"/>
          <w:szCs w:val="28"/>
        </w:rPr>
        <w:t xml:space="preserve"> к шаблону</w:t>
      </w:r>
    </w:p>
    <w:p w14:paraId="5E9EF124" w14:textId="77777777" w:rsidR="00680C7B" w:rsidRPr="00E11F92" w:rsidRDefault="00680C7B" w:rsidP="00390ED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0458B1D" w14:textId="2E084CB3" w:rsidR="00390EDC" w:rsidRDefault="00390EDC" w:rsidP="00390ED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4D4D4D"/>
          <w:sz w:val="21"/>
          <w:szCs w:val="21"/>
          <w:shd w:val="clear" w:color="auto" w:fill="FFFFFF"/>
        </w:rPr>
      </w:pPr>
      <w:r w:rsidRPr="00390EDC">
        <w:rPr>
          <w:rFonts w:ascii="Times New Roman" w:hAnsi="Times New Roman" w:cs="Times New Roman"/>
          <w:b/>
          <w:color w:val="4D4D4D"/>
          <w:sz w:val="21"/>
          <w:szCs w:val="21"/>
          <w:shd w:val="clear" w:color="auto" w:fill="FFFFFF"/>
        </w:rPr>
        <w:t>Оформление сметы (бюджета, программы) благотворительной деятельности некоммерческой организации</w:t>
      </w:r>
      <w:r>
        <w:rPr>
          <w:rStyle w:val="ad"/>
          <w:rFonts w:ascii="Times New Roman" w:hAnsi="Times New Roman" w:cs="Times New Roman"/>
          <w:b/>
          <w:color w:val="4D4D4D"/>
          <w:sz w:val="21"/>
          <w:szCs w:val="21"/>
          <w:shd w:val="clear" w:color="auto" w:fill="FFFFFF"/>
        </w:rPr>
        <w:footnoteReference w:id="9"/>
      </w:r>
    </w:p>
    <w:p w14:paraId="73415FE2" w14:textId="77777777" w:rsidR="00390EDC" w:rsidRPr="00390EDC" w:rsidRDefault="00390EDC" w:rsidP="00390ED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4D4D4D"/>
          <w:sz w:val="21"/>
          <w:szCs w:val="21"/>
          <w:shd w:val="clear" w:color="auto" w:fill="FFFFFF"/>
        </w:rPr>
      </w:pPr>
    </w:p>
    <w:p w14:paraId="4CAAA4A2" w14:textId="7BEF8EC8" w:rsidR="00390EDC" w:rsidRDefault="00390EDC" w:rsidP="00390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</w:pP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 xml:space="preserve">В настоящее время не существует ни одного законодательного или нормативного акта, где устанавливались бы требования или форма финансового плана (сметы) для НКО, не являющейся государственной или муниципальной. В связи с этим, каждая организация решает для себя самостоятельно вопросы формы, содержания и детализации финансового плана. </w:t>
      </w:r>
    </w:p>
    <w:p w14:paraId="03E5B6CE" w14:textId="77777777" w:rsidR="00390EDC" w:rsidRDefault="00390EDC" w:rsidP="00390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</w:pP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Никаких специальных критериев для оформления «программы» («бюджета», «сметы») нет, за исключением того, что подразумевается, что расходы, как сгруппированные по отдельным программам, так и «прочие расходы» должны быть направлены исключительно на исполнение уставных целей.</w:t>
      </w:r>
      <w:r w:rsidRPr="00390EDC">
        <w:rPr>
          <w:rFonts w:ascii="Times New Roman" w:hAnsi="Times New Roman" w:cs="Times New Roman"/>
          <w:color w:val="4D4D4D"/>
          <w:sz w:val="21"/>
          <w:szCs w:val="21"/>
        </w:rPr>
        <w:br/>
      </w: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Как правило, расходы, возникающие в рамках основной уставной деятельности, учитываются в бухгалтерском учете не по экономическим элементам, а по статьям финансового плана (сметы). Перечень этих статей орган управления НКО определяет самостоятельно и может согласовывать направления использования целевых поступлений только со своими дарителями, жертвователями, членами, участниками.</w:t>
      </w:r>
    </w:p>
    <w:p w14:paraId="3BB8A7A8" w14:textId="77777777" w:rsidR="00390EDC" w:rsidRDefault="00390EDC" w:rsidP="00390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</w:pP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 xml:space="preserve">В отношения названия статьи расходов сметы «прочая благотворительная деятельность» - такая статья возможна, если уставной целью данной НКО является именно благотворительная деятельность, перечисленная в ч.1 ст.2 Федерального закона от 11 августа 1995 г. N 135-ФЗ «О благотворительной деятельности и благотворительных организациях». В противном случае, хотя благотворительная деятельность, очевидно, является общеполезной, возникнет вопрос о соответствии заявленной статьи расходов уставным целям и задачам (где, например, указан совершенно конкретный вид благотворительной деятельности). </w:t>
      </w:r>
    </w:p>
    <w:p w14:paraId="08889CAF" w14:textId="77777777" w:rsidR="00390EDC" w:rsidRDefault="00390EDC" w:rsidP="00390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</w:pP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Если средства поступили «на уставные цели», они могут использоваться как на различные мероприятия, проводимые НКО, так и на содержание самой организации. При разработке финансового плана допустимо составлять отдельный административный бюджет (смету административных расходов). При этом законодательство регулирует соотношение средств, направляемых на административные цели и на программные цели, только по отношению к благотворительным организациям. Так, в соответствии с п.3 ст.16 Федерального закона от 11.08.1995 № 135-ФЗ "О благотворительной деятельности и благотворительных организациях", «благотворительная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программ». При аудите бухгалтерской (финансовой) отчетности благотворительной НКО аудитору следует проверить, соблюдалось ли это требование при составлении финансового плана.</w:t>
      </w:r>
      <w:r w:rsidRPr="00390EDC">
        <w:rPr>
          <w:rFonts w:ascii="Times New Roman" w:hAnsi="Times New Roman" w:cs="Times New Roman"/>
          <w:color w:val="4D4D4D"/>
          <w:sz w:val="21"/>
          <w:szCs w:val="21"/>
        </w:rPr>
        <w:br/>
      </w: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В составе расходов НКО, не занимающейся предпринимательской деятельностью, можно выделить прямые расходы на выполнение некоммерческих программ и косвенные, или административные, расходы. Расходы, возникающие в рамках основной уставной деятельности, учитываются не по экономическим элементам, а по статьям финансового плана (сметы). Перечень этих статей орган управления НКО определяет самостоятельно и может согласовывать направления использования целевых поступлений только со своими дарителями, жертвователями, членами, участниками.</w:t>
      </w:r>
      <w:r w:rsidRPr="00390EDC">
        <w:rPr>
          <w:rFonts w:ascii="Times New Roman" w:hAnsi="Times New Roman" w:cs="Times New Roman"/>
          <w:color w:val="4D4D4D"/>
          <w:sz w:val="21"/>
          <w:szCs w:val="21"/>
        </w:rPr>
        <w:br/>
      </w: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При наличии предпринимательской деятельности финансовый план (смета) должен предусматривать разделение средств на две части, связанные с приоритетным осуществлением соответственно своей деятельности и предпринимательской.</w:t>
      </w:r>
    </w:p>
    <w:p w14:paraId="7CF8DF2C" w14:textId="3A05B8A0" w:rsidR="00390EDC" w:rsidRPr="00390EDC" w:rsidRDefault="00390EDC" w:rsidP="00390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Нецелевыми расходы могут быть признаны в двух случаях:</w:t>
      </w:r>
      <w:r w:rsidRPr="00390EDC">
        <w:rPr>
          <w:rFonts w:ascii="Times New Roman" w:hAnsi="Times New Roman" w:cs="Times New Roman"/>
          <w:color w:val="4D4D4D"/>
          <w:sz w:val="21"/>
          <w:szCs w:val="21"/>
        </w:rPr>
        <w:br/>
      </w: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- у НКО вообще нет сметы, утвержденной в установленном порядке;</w:t>
      </w:r>
      <w:r w:rsidRPr="00390EDC">
        <w:rPr>
          <w:rFonts w:ascii="Times New Roman" w:hAnsi="Times New Roman" w:cs="Times New Roman"/>
          <w:color w:val="4D4D4D"/>
          <w:sz w:val="21"/>
          <w:szCs w:val="21"/>
        </w:rPr>
        <w:br/>
      </w:r>
      <w:r w:rsidRPr="00390EDC">
        <w:rPr>
          <w:rFonts w:ascii="Times New Roman" w:hAnsi="Times New Roman" w:cs="Times New Roman"/>
          <w:color w:val="4D4D4D"/>
          <w:sz w:val="21"/>
          <w:szCs w:val="21"/>
          <w:shd w:val="clear" w:color="auto" w:fill="FFFFFF"/>
        </w:rPr>
        <w:t>- у НКО есть смета, однако имеется превышение суммы расходов по конкретной статье сметы.</w:t>
      </w:r>
    </w:p>
    <w:sectPr w:rsidR="00390EDC" w:rsidRPr="00390EDC" w:rsidSect="00680C7B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4DD0" w14:textId="77777777" w:rsidR="007B3111" w:rsidRDefault="007B3111" w:rsidP="005E4966">
      <w:pPr>
        <w:spacing w:after="0" w:line="240" w:lineRule="auto"/>
      </w:pPr>
      <w:r>
        <w:separator/>
      </w:r>
    </w:p>
  </w:endnote>
  <w:endnote w:type="continuationSeparator" w:id="0">
    <w:p w14:paraId="5F48D3C3" w14:textId="77777777" w:rsidR="007B3111" w:rsidRDefault="007B3111" w:rsidP="005E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8463" w14:textId="77777777" w:rsidR="007B3111" w:rsidRDefault="007B3111" w:rsidP="005E4966">
      <w:pPr>
        <w:spacing w:after="0" w:line="240" w:lineRule="auto"/>
      </w:pPr>
      <w:r>
        <w:separator/>
      </w:r>
    </w:p>
  </w:footnote>
  <w:footnote w:type="continuationSeparator" w:id="0">
    <w:p w14:paraId="577AF0C3" w14:textId="77777777" w:rsidR="007B3111" w:rsidRDefault="007B3111" w:rsidP="005E4966">
      <w:pPr>
        <w:spacing w:after="0" w:line="240" w:lineRule="auto"/>
      </w:pPr>
      <w:r>
        <w:continuationSeparator/>
      </w:r>
    </w:p>
  </w:footnote>
  <w:footnote w:id="1">
    <w:p w14:paraId="146F8C1D" w14:textId="74265F8C" w:rsidR="005E4966" w:rsidRPr="004B76D8" w:rsidRDefault="005E4966" w:rsidP="005E4966">
      <w:pPr>
        <w:pStyle w:val="a5"/>
        <w:jc w:val="both"/>
      </w:pPr>
      <w:r>
        <w:rPr>
          <w:rStyle w:val="ad"/>
        </w:rPr>
        <w:footnoteRef/>
      </w:r>
      <w:r>
        <w:t xml:space="preserve"> </w:t>
      </w:r>
      <w:r w:rsidRPr="005960F4">
        <w:rPr>
          <w:b/>
          <w:i/>
        </w:rPr>
        <w:t>Формулируем ответ на вопрос: для чего нужно</w:t>
      </w:r>
      <w:r w:rsidR="00D715C1" w:rsidRPr="005960F4">
        <w:rPr>
          <w:b/>
          <w:i/>
        </w:rPr>
        <w:t xml:space="preserve"> формировать и</w:t>
      </w:r>
      <w:r w:rsidRPr="005960F4">
        <w:rPr>
          <w:b/>
          <w:i/>
        </w:rPr>
        <w:t xml:space="preserve"> реализовывать благотворительную программу?</w:t>
      </w:r>
      <w:r w:rsidRPr="00D715C1">
        <w:rPr>
          <w:i/>
        </w:rPr>
        <w:t xml:space="preserve"> (</w:t>
      </w:r>
      <w:proofErr w:type="gramStart"/>
      <w:r w:rsidRPr="00D715C1">
        <w:rPr>
          <w:i/>
        </w:rPr>
        <w:t>Например,  будет</w:t>
      </w:r>
      <w:proofErr w:type="gramEnd"/>
      <w:r w:rsidRPr="00D715C1">
        <w:rPr>
          <w:i/>
        </w:rPr>
        <w:t xml:space="preserve"> способствовать аккумулированию ресурсов территории и усилению позиции Организации в качестве центра общественного развития/</w:t>
      </w:r>
      <w:r w:rsidR="00D715C1" w:rsidRPr="00D715C1">
        <w:rPr>
          <w:i/>
        </w:rPr>
        <w:t>развитию благотворительной деятельности на территории/систематизации благотворительной деятельности Организации и др.)</w:t>
      </w:r>
    </w:p>
    <w:p w14:paraId="06924B2F" w14:textId="0058E968" w:rsidR="005E4966" w:rsidRDefault="005E4966">
      <w:pPr>
        <w:pStyle w:val="ab"/>
      </w:pPr>
    </w:p>
  </w:footnote>
  <w:footnote w:id="2">
    <w:p w14:paraId="6AC21BED" w14:textId="2C1B8A65" w:rsidR="00D715C1" w:rsidRDefault="00D715C1" w:rsidP="009519E5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3746BB">
        <w:rPr>
          <w:i/>
        </w:rPr>
        <w:t xml:space="preserve">Например: организация системной благотворительной деятельности, привлечение ресурсов и партнеров для решения проблем и повышения качества жизни </w:t>
      </w:r>
      <w:proofErr w:type="spellStart"/>
      <w:r w:rsidRPr="003746BB">
        <w:rPr>
          <w:i/>
        </w:rPr>
        <w:t>благополучателей</w:t>
      </w:r>
      <w:proofErr w:type="spellEnd"/>
      <w:r w:rsidRPr="003746BB">
        <w:rPr>
          <w:i/>
        </w:rPr>
        <w:t xml:space="preserve"> в рамках направлений деятельно</w:t>
      </w:r>
      <w:r w:rsidR="003746BB" w:rsidRPr="003746BB">
        <w:rPr>
          <w:i/>
        </w:rPr>
        <w:t>сти, закрепленных в Уставе Организации/формирование имущества на основе объединения добровольных имущественных пожертвований физических и юридических лиц, и иных лиц, не запрещенных законом поступлений и использование их для осуществления Организацией благотворительной деятельности, направленной на оказание материальной и иной помощи/формирование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на….</w:t>
      </w:r>
    </w:p>
  </w:footnote>
  <w:footnote w:id="3">
    <w:p w14:paraId="3E70A598" w14:textId="0B0CAFBC" w:rsidR="009519E5" w:rsidRPr="009519E5" w:rsidRDefault="009519E5" w:rsidP="00951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9E5">
        <w:rPr>
          <w:rStyle w:val="ad"/>
          <w:i/>
        </w:rPr>
        <w:footnoteRef/>
      </w:r>
      <w:r w:rsidRPr="009519E5">
        <w:rPr>
          <w:i/>
        </w:rPr>
        <w:t xml:space="preserve"> НАПРИМЕР:</w:t>
      </w:r>
      <w:r w:rsidRPr="009519E5">
        <w:rPr>
          <w:i/>
          <w:sz w:val="20"/>
          <w:szCs w:val="20"/>
        </w:rPr>
        <w:t xml:space="preserve"> - сохранение и расширение числа участников благотворительной деятельности; - развитие механизмов осуществления благотворительной деятельности; - популяризация благотворительной деятельности и привлечение внимание к наиболее значимым для сообщества проблемам;</w:t>
      </w:r>
      <w:r>
        <w:rPr>
          <w:i/>
          <w:sz w:val="20"/>
          <w:szCs w:val="20"/>
        </w:rPr>
        <w:t xml:space="preserve"> </w:t>
      </w:r>
      <w:r w:rsidRPr="009519E5">
        <w:rPr>
          <w:i/>
          <w:sz w:val="20"/>
          <w:szCs w:val="20"/>
        </w:rPr>
        <w:t>- развитие системы информирования участников благотворительной деятельности о способах и механизмах взаимодействия; - систематизация действий и развития партнерства в сфере организации и проведения</w:t>
      </w:r>
      <w:r>
        <w:rPr>
          <w:i/>
          <w:sz w:val="20"/>
          <w:szCs w:val="20"/>
        </w:rPr>
        <w:t xml:space="preserve"> благотворительных акций и др.</w:t>
      </w:r>
    </w:p>
    <w:p w14:paraId="78DD6E98" w14:textId="5F40FE9E" w:rsidR="009519E5" w:rsidRDefault="009519E5">
      <w:pPr>
        <w:pStyle w:val="ab"/>
      </w:pPr>
    </w:p>
  </w:footnote>
  <w:footnote w:id="4">
    <w:p w14:paraId="3E9314BD" w14:textId="613DD0B9" w:rsidR="00AB59FF" w:rsidRDefault="00AB59FF">
      <w:pPr>
        <w:pStyle w:val="ab"/>
      </w:pPr>
      <w:r>
        <w:rPr>
          <w:rStyle w:val="ad"/>
        </w:rPr>
        <w:footnoteRef/>
      </w:r>
      <w:r>
        <w:t xml:space="preserve"> </w:t>
      </w:r>
      <w:r w:rsidRPr="005960F4">
        <w:rPr>
          <w:b/>
          <w:i/>
        </w:rPr>
        <w:t>Могут указываться иные лица в соответствии с деятельностью организации</w:t>
      </w:r>
    </w:p>
  </w:footnote>
  <w:footnote w:id="5">
    <w:p w14:paraId="5B8B1687" w14:textId="62D23C5A" w:rsidR="005960F4" w:rsidRPr="005960F4" w:rsidRDefault="005960F4" w:rsidP="007E05F2">
      <w:pPr>
        <w:pStyle w:val="a5"/>
        <w:spacing w:after="0"/>
        <w:jc w:val="both"/>
        <w:rPr>
          <w:rStyle w:val="a4"/>
          <w:i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960F4">
        <w:rPr>
          <w:b/>
        </w:rPr>
        <w:t xml:space="preserve">Указываем системные акции, организуемые </w:t>
      </w:r>
      <w:proofErr w:type="spellStart"/>
      <w:r w:rsidRPr="005960F4">
        <w:rPr>
          <w:b/>
        </w:rPr>
        <w:t>Организациейс</w:t>
      </w:r>
      <w:proofErr w:type="spellEnd"/>
      <w:r w:rsidRPr="005960F4">
        <w:rPr>
          <w:b/>
        </w:rPr>
        <w:t xml:space="preserve"> кратким описанием их сути (цель, механизм реализации, целевая аудитория).</w:t>
      </w:r>
      <w:r>
        <w:t xml:space="preserve"> </w:t>
      </w:r>
      <w:r w:rsidRPr="005960F4">
        <w:rPr>
          <w:rStyle w:val="a4"/>
          <w:i/>
          <w:sz w:val="20"/>
          <w:szCs w:val="20"/>
        </w:rPr>
        <w:t xml:space="preserve">Например: - «Подарок Деда Мороза» - благотворительная акция, предусматривающая размещение в торговых центрах города елки с письмами детей о пожеланиях подарка, адресованных Деду Морозу, в роли которого выступают жители города, бизнес-партнёры фонда; - «Рождественская елка для тюменских </w:t>
      </w:r>
      <w:proofErr w:type="spellStart"/>
      <w:r w:rsidRPr="005960F4">
        <w:rPr>
          <w:rStyle w:val="a4"/>
          <w:i/>
          <w:sz w:val="20"/>
          <w:szCs w:val="20"/>
        </w:rPr>
        <w:t>гаврошей</w:t>
      </w:r>
      <w:proofErr w:type="spellEnd"/>
      <w:r w:rsidRPr="005960F4">
        <w:rPr>
          <w:rStyle w:val="a4"/>
          <w:i/>
          <w:sz w:val="20"/>
          <w:szCs w:val="20"/>
        </w:rPr>
        <w:t>» - благотворительная акция, предусматривающая проведение праздничного мероприятия с вручением подарков к Новому году детям из малообеспеченных, многодетных, замещающих и приемных семей; - «Благотворительный спектакль» - благотворительная акция, предусматривающая организацию постановки и проведения спектакля по тематике интересной и близкой городскому сообществу, в котором в качестве актеров принимают участие, не профессиональные актеры, а представители бизнеса, в ходе проведения спектакля осуществляется сбор пожертвований; - «Круг благотворителей» - благотворительная акция, предусматривающая сбор средств в формате аукциона на конкретные проекты; - «Благотворительный бал» - благотворительная акция, предусматривающая сбор благотворительных пожертвований посредствам покупки билета на данное мероприятие и т.д.</w:t>
      </w:r>
    </w:p>
    <w:p w14:paraId="0ED9E606" w14:textId="1490B6A3" w:rsidR="005960F4" w:rsidRPr="005960F4" w:rsidRDefault="005960F4" w:rsidP="007E05F2">
      <w:pPr>
        <w:pStyle w:val="ab"/>
        <w:rPr>
          <w:i/>
        </w:rPr>
      </w:pPr>
    </w:p>
  </w:footnote>
  <w:footnote w:id="6">
    <w:p w14:paraId="024CB728" w14:textId="79C4C4EE" w:rsidR="005960F4" w:rsidRPr="00F27006" w:rsidRDefault="005960F4" w:rsidP="007E05F2">
      <w:pPr>
        <w:pStyle w:val="a5"/>
        <w:spacing w:after="0"/>
        <w:jc w:val="both"/>
        <w:rPr>
          <w:rStyle w:val="a4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E05F2">
        <w:rPr>
          <w:b/>
        </w:rPr>
        <w:t xml:space="preserve">Перечисляем благотворительные акции с кратким описанием их </w:t>
      </w:r>
      <w:r w:rsidR="007E05F2">
        <w:rPr>
          <w:b/>
        </w:rPr>
        <w:t>содержания</w:t>
      </w:r>
      <w:r w:rsidRPr="007E05F2">
        <w:rPr>
          <w:b/>
        </w:rPr>
        <w:t>.</w:t>
      </w:r>
      <w:r>
        <w:t xml:space="preserve"> </w:t>
      </w:r>
      <w:r w:rsidRPr="007E05F2">
        <w:rPr>
          <w:rStyle w:val="a4"/>
          <w:i/>
          <w:sz w:val="20"/>
          <w:szCs w:val="20"/>
        </w:rPr>
        <w:t>Например: Весенняя неделя добра (ВНД</w:t>
      </w:r>
      <w:proofErr w:type="gramStart"/>
      <w:r w:rsidRPr="007E05F2">
        <w:rPr>
          <w:rStyle w:val="a4"/>
          <w:i/>
          <w:sz w:val="20"/>
          <w:szCs w:val="20"/>
        </w:rPr>
        <w:t xml:space="preserve">);   </w:t>
      </w:r>
      <w:proofErr w:type="gramEnd"/>
      <w:r w:rsidRPr="007E05F2">
        <w:rPr>
          <w:rStyle w:val="a4"/>
          <w:i/>
          <w:sz w:val="20"/>
          <w:szCs w:val="20"/>
        </w:rPr>
        <w:t>«Добрый город»;  «#</w:t>
      </w:r>
      <w:proofErr w:type="spellStart"/>
      <w:r w:rsidRPr="007E05F2">
        <w:rPr>
          <w:rStyle w:val="a4"/>
          <w:i/>
          <w:sz w:val="20"/>
          <w:szCs w:val="20"/>
        </w:rPr>
        <w:t>ЩедрыйВторник</w:t>
      </w:r>
      <w:proofErr w:type="spellEnd"/>
      <w:r w:rsidRPr="007E05F2">
        <w:rPr>
          <w:rStyle w:val="a4"/>
          <w:i/>
          <w:sz w:val="20"/>
          <w:szCs w:val="20"/>
        </w:rPr>
        <w:t>» и др.</w:t>
      </w:r>
    </w:p>
    <w:p w14:paraId="6F07459A" w14:textId="54E375F9" w:rsidR="005960F4" w:rsidRDefault="005960F4" w:rsidP="007E05F2">
      <w:pPr>
        <w:pStyle w:val="ab"/>
        <w:jc w:val="both"/>
      </w:pPr>
    </w:p>
  </w:footnote>
  <w:footnote w:id="7">
    <w:p w14:paraId="6C58393D" w14:textId="78CD0084" w:rsidR="005960F4" w:rsidRPr="007E05F2" w:rsidRDefault="005960F4" w:rsidP="007E05F2">
      <w:pPr>
        <w:pStyle w:val="a5"/>
        <w:spacing w:after="0"/>
        <w:rPr>
          <w:i/>
        </w:rPr>
      </w:pPr>
      <w:r w:rsidRPr="007E05F2">
        <w:rPr>
          <w:rStyle w:val="ad"/>
          <w:b/>
        </w:rPr>
        <w:footnoteRef/>
      </w:r>
      <w:r w:rsidRPr="007E05F2">
        <w:rPr>
          <w:b/>
        </w:rPr>
        <w:t xml:space="preserve"> Указываем другие виды планируемых мероприятий для решения задач</w:t>
      </w:r>
      <w:r w:rsidR="007E05F2">
        <w:rPr>
          <w:b/>
        </w:rPr>
        <w:t xml:space="preserve"> благотворительной программы</w:t>
      </w:r>
      <w:r w:rsidRPr="007E05F2">
        <w:rPr>
          <w:b/>
        </w:rPr>
        <w:t>.</w:t>
      </w:r>
      <w:r w:rsidR="007E05F2">
        <w:t xml:space="preserve"> </w:t>
      </w:r>
      <w:proofErr w:type="gramStart"/>
      <w:r w:rsidR="007E05F2" w:rsidRPr="007E05F2">
        <w:rPr>
          <w:i/>
        </w:rPr>
        <w:t>Например,</w:t>
      </w:r>
      <w:r w:rsidRPr="007E05F2">
        <w:rPr>
          <w:i/>
        </w:rPr>
        <w:t>:</w:t>
      </w:r>
      <w:proofErr w:type="gramEnd"/>
      <w:r w:rsidRPr="007E05F2">
        <w:rPr>
          <w:i/>
        </w:rPr>
        <w:t xml:space="preserve"> акции общественного признания</w:t>
      </w:r>
    </w:p>
    <w:p w14:paraId="1970852D" w14:textId="1BD95B53" w:rsidR="005960F4" w:rsidRDefault="005960F4">
      <w:pPr>
        <w:pStyle w:val="ab"/>
      </w:pPr>
    </w:p>
  </w:footnote>
  <w:footnote w:id="8">
    <w:p w14:paraId="6A7DCBC1" w14:textId="77777777" w:rsidR="00C84222" w:rsidRDefault="00C84222">
      <w:pPr>
        <w:pStyle w:val="ab"/>
      </w:pPr>
      <w:r>
        <w:rPr>
          <w:rStyle w:val="ad"/>
        </w:rPr>
        <w:footnoteRef/>
      </w:r>
      <w:r>
        <w:t xml:space="preserve"> В данном разделе могут указываться:</w:t>
      </w:r>
    </w:p>
    <w:p w14:paraId="31E51414" w14:textId="77777777" w:rsidR="00E11F92" w:rsidRDefault="00E11F92" w:rsidP="00E11F92">
      <w:pPr>
        <w:pStyle w:val="ab"/>
        <w:numPr>
          <w:ilvl w:val="0"/>
          <w:numId w:val="7"/>
        </w:numPr>
      </w:pPr>
      <w:r>
        <w:t xml:space="preserve">Критерии использования средств </w:t>
      </w:r>
    </w:p>
    <w:p w14:paraId="0DFAF8AE" w14:textId="251D3EF9" w:rsidR="00C84222" w:rsidRDefault="00C84222" w:rsidP="00C84222">
      <w:pPr>
        <w:pStyle w:val="ab"/>
        <w:numPr>
          <w:ilvl w:val="0"/>
          <w:numId w:val="7"/>
        </w:numPr>
      </w:pPr>
      <w:r>
        <w:t>Конкретный перечень мероприятий и их финансирование</w:t>
      </w:r>
    </w:p>
    <w:p w14:paraId="1BF0CA98" w14:textId="77777777" w:rsidR="00390EDC" w:rsidRDefault="00390EDC" w:rsidP="00390EDC">
      <w:pPr>
        <w:pStyle w:val="ab"/>
      </w:pPr>
    </w:p>
  </w:footnote>
  <w:footnote w:id="9">
    <w:p w14:paraId="0F734293" w14:textId="3D5A0394" w:rsidR="00390EDC" w:rsidRDefault="00390EDC">
      <w:pPr>
        <w:pStyle w:val="ab"/>
      </w:pPr>
      <w:r>
        <w:rPr>
          <w:rStyle w:val="ad"/>
        </w:rPr>
        <w:footnoteRef/>
      </w:r>
      <w:r>
        <w:t xml:space="preserve"> </w:t>
      </w:r>
      <w:r w:rsidRPr="00390EDC">
        <w:t>http://www.rtf-audit.ru/company/blog/vopros-otvet/73/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4ED"/>
    <w:multiLevelType w:val="multilevel"/>
    <w:tmpl w:val="B6961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1AD5CB0"/>
    <w:multiLevelType w:val="hybridMultilevel"/>
    <w:tmpl w:val="705608AE"/>
    <w:lvl w:ilvl="0" w:tplc="79543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AAA"/>
    <w:multiLevelType w:val="hybridMultilevel"/>
    <w:tmpl w:val="AC720492"/>
    <w:lvl w:ilvl="0" w:tplc="BC78D20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  <w:iCs/>
        <w:strike w:val="0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0F4F"/>
    <w:multiLevelType w:val="hybridMultilevel"/>
    <w:tmpl w:val="D708FE68"/>
    <w:lvl w:ilvl="0" w:tplc="80023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A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C0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48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4F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E5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62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82F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A0F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B217EE"/>
    <w:multiLevelType w:val="hybridMultilevel"/>
    <w:tmpl w:val="EA92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5FA8"/>
    <w:multiLevelType w:val="hybridMultilevel"/>
    <w:tmpl w:val="130885EE"/>
    <w:lvl w:ilvl="0" w:tplc="5D088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25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82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F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CB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A5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EF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A7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E26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17422D"/>
    <w:multiLevelType w:val="hybridMultilevel"/>
    <w:tmpl w:val="BF407D02"/>
    <w:lvl w:ilvl="0" w:tplc="63DC4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C53357"/>
    <w:multiLevelType w:val="multilevel"/>
    <w:tmpl w:val="A3F0B9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463695846">
    <w:abstractNumId w:val="1"/>
  </w:num>
  <w:num w:numId="2" w16cid:durableId="1612202212">
    <w:abstractNumId w:val="0"/>
  </w:num>
  <w:num w:numId="3" w16cid:durableId="604535728">
    <w:abstractNumId w:val="2"/>
  </w:num>
  <w:num w:numId="4" w16cid:durableId="2136942196">
    <w:abstractNumId w:val="7"/>
  </w:num>
  <w:num w:numId="5" w16cid:durableId="1121222488">
    <w:abstractNumId w:val="3"/>
  </w:num>
  <w:num w:numId="6" w16cid:durableId="966161981">
    <w:abstractNumId w:val="5"/>
  </w:num>
  <w:num w:numId="7" w16cid:durableId="1330907200">
    <w:abstractNumId w:val="4"/>
  </w:num>
  <w:num w:numId="8" w16cid:durableId="723522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39"/>
    <w:rsid w:val="00013F19"/>
    <w:rsid w:val="00033B41"/>
    <w:rsid w:val="00044ECB"/>
    <w:rsid w:val="000653B2"/>
    <w:rsid w:val="000D0163"/>
    <w:rsid w:val="00146E4B"/>
    <w:rsid w:val="001F0C51"/>
    <w:rsid w:val="0031393A"/>
    <w:rsid w:val="0034236B"/>
    <w:rsid w:val="00351B0A"/>
    <w:rsid w:val="003746BB"/>
    <w:rsid w:val="00390EDC"/>
    <w:rsid w:val="003F5F98"/>
    <w:rsid w:val="004469F2"/>
    <w:rsid w:val="004B76D8"/>
    <w:rsid w:val="005960F4"/>
    <w:rsid w:val="005E4966"/>
    <w:rsid w:val="00665A0F"/>
    <w:rsid w:val="00680C7B"/>
    <w:rsid w:val="006B2A3C"/>
    <w:rsid w:val="006B38E7"/>
    <w:rsid w:val="006C2B8F"/>
    <w:rsid w:val="007B3111"/>
    <w:rsid w:val="007E05F2"/>
    <w:rsid w:val="00875098"/>
    <w:rsid w:val="009519E5"/>
    <w:rsid w:val="00AB59FF"/>
    <w:rsid w:val="00AD40B9"/>
    <w:rsid w:val="00C03973"/>
    <w:rsid w:val="00C7177E"/>
    <w:rsid w:val="00C84222"/>
    <w:rsid w:val="00CB6339"/>
    <w:rsid w:val="00CC5343"/>
    <w:rsid w:val="00CE2DF4"/>
    <w:rsid w:val="00D1458C"/>
    <w:rsid w:val="00D715C1"/>
    <w:rsid w:val="00E10B79"/>
    <w:rsid w:val="00E11F92"/>
    <w:rsid w:val="00F27006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9012"/>
  <w15:chartTrackingRefBased/>
  <w15:docId w15:val="{7AE8B057-5651-4554-AF3A-007DB31C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F0C5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F0C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F0C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0C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0C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5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E496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E496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E4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88A6-6C77-4022-A13D-AE35880F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Открытие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</cp:lastModifiedBy>
  <cp:revision>4</cp:revision>
  <dcterms:created xsi:type="dcterms:W3CDTF">2023-09-15T08:52:00Z</dcterms:created>
  <dcterms:modified xsi:type="dcterms:W3CDTF">2023-10-23T10:20:00Z</dcterms:modified>
</cp:coreProperties>
</file>