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8B65" w14:textId="74CDBEA8" w:rsidR="00246FB4" w:rsidRPr="00F06C50" w:rsidRDefault="007F27BC" w:rsidP="00246FB4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2796FC0" wp14:editId="5D7A6E6F">
            <wp:extent cx="1364615" cy="1264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06" cy="1269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4D0101E" wp14:editId="64A315B4">
            <wp:extent cx="1274445" cy="12058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69" cy="122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</w:t>
      </w:r>
      <w:r w:rsidR="00F06C50">
        <w:rPr>
          <w:rFonts w:ascii="Calibri" w:eastAsia="Calibri" w:hAnsi="Calibri" w:cs="Times New Roman"/>
        </w:rPr>
        <w:t xml:space="preserve">                           </w:t>
      </w:r>
      <w:hyperlink r:id="rId6" w:history="1">
        <w:r w:rsidR="00F06C50" w:rsidRPr="00661440">
          <w:rPr>
            <w:rStyle w:val="a4"/>
            <w:rFonts w:ascii="Georgia Pro" w:eastAsia="Times New Roman" w:hAnsi="Georgia Pro" w:cs="Arial"/>
            <w:noProof/>
            <w:sz w:val="16"/>
            <w:szCs w:val="16"/>
            <w:lang w:eastAsia="ru-RU"/>
          </w:rPr>
          <w:t>http://cftyumen.ru/</w:t>
        </w:r>
      </w:hyperlink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</w:t>
      </w:r>
      <w:r w:rsidR="00246FB4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</w:t>
      </w:r>
      <w:r w:rsidR="00F06C50">
        <w:rPr>
          <w:rFonts w:ascii="Calibri" w:eastAsia="Calibri" w:hAnsi="Calibri" w:cs="Times New Roman"/>
        </w:rPr>
        <w:t xml:space="preserve">    </w:t>
      </w:r>
      <w:r w:rsidR="00576F0D">
        <w:rPr>
          <w:rFonts w:ascii="Calibri" w:eastAsia="Calibri" w:hAnsi="Calibri" w:cs="Times New Roman"/>
        </w:rPr>
        <w:t xml:space="preserve">    </w:t>
      </w:r>
      <w:r w:rsidR="00042E93">
        <w:rPr>
          <w:rFonts w:ascii="Calibri" w:eastAsia="Calibri" w:hAnsi="Calibri" w:cs="Times New Roman"/>
        </w:rPr>
        <w:t xml:space="preserve">     </w:t>
      </w:r>
      <w:r w:rsidR="00F06C50">
        <w:rPr>
          <w:rFonts w:ascii="Calibri" w:eastAsia="Calibri" w:hAnsi="Calibri" w:cs="Times New Roman"/>
        </w:rPr>
        <w:t xml:space="preserve">                      </w:t>
      </w:r>
      <w:hyperlink r:id="rId7" w:history="1">
        <w:r w:rsidR="00F06C50" w:rsidRPr="00661440">
          <w:rPr>
            <w:rStyle w:val="a4"/>
            <w:rFonts w:ascii="Georgia Pro" w:eastAsia="Times New Roman" w:hAnsi="Georgia Pro" w:cs="Arial"/>
            <w:noProof/>
            <w:sz w:val="16"/>
            <w:szCs w:val="20"/>
            <w:lang w:eastAsia="ru-RU"/>
          </w:rPr>
          <w:t>https://vk.com/dsr72</w:t>
        </w:r>
      </w:hyperlink>
      <w:r w:rsidRPr="00F06C50">
        <w:rPr>
          <w:rFonts w:ascii="Calibri" w:eastAsia="Calibri" w:hAnsi="Calibri" w:cs="Times New Roman"/>
          <w:sz w:val="18"/>
          <w:szCs w:val="18"/>
        </w:rPr>
        <w:t xml:space="preserve">                   </w:t>
      </w:r>
    </w:p>
    <w:p w14:paraId="4571B5E1" w14:textId="4145788F" w:rsidR="007F27BC" w:rsidRPr="00F06C50" w:rsidRDefault="007F27BC" w:rsidP="00246FB4">
      <w:pPr>
        <w:spacing w:after="0" w:line="240" w:lineRule="auto"/>
        <w:jc w:val="both"/>
        <w:rPr>
          <w:rFonts w:ascii="Georgia Pro" w:hAnsi="Georgia Pro"/>
          <w:sz w:val="20"/>
          <w:szCs w:val="20"/>
        </w:rPr>
      </w:pPr>
      <w:r w:rsidRPr="00F06C50">
        <w:rPr>
          <w:rFonts w:ascii="Georgia Pro" w:eastAsia="Calibri" w:hAnsi="Georgia Pro" w:cs="Times New Roman"/>
          <w:sz w:val="20"/>
          <w:szCs w:val="20"/>
        </w:rPr>
        <w:t xml:space="preserve">                                                                              </w:t>
      </w:r>
    </w:p>
    <w:p w14:paraId="0BCA1031" w14:textId="5165C5C2" w:rsidR="00DC08E5" w:rsidRPr="00576F0D" w:rsidRDefault="00A93A62" w:rsidP="00F06C50">
      <w:pPr>
        <w:spacing w:after="0" w:line="240" w:lineRule="auto"/>
        <w:jc w:val="center"/>
        <w:rPr>
          <w:rFonts w:ascii="Georgia Pro" w:hAnsi="Georgia Pro"/>
          <w:sz w:val="20"/>
          <w:szCs w:val="20"/>
        </w:rPr>
      </w:pPr>
      <w:r w:rsidRPr="00576F0D">
        <w:rPr>
          <w:rFonts w:ascii="Georgia Pro" w:hAnsi="Georgia Pro"/>
          <w:sz w:val="20"/>
          <w:szCs w:val="20"/>
        </w:rPr>
        <w:t>Конкурс муниципальных программ поддержки СО НКО Тюменской области</w:t>
      </w:r>
    </w:p>
    <w:p w14:paraId="486081F6" w14:textId="77777777" w:rsidR="00F06C50" w:rsidRPr="00576F0D" w:rsidRDefault="00F06C50" w:rsidP="00F06C50">
      <w:pPr>
        <w:spacing w:after="0" w:line="240" w:lineRule="auto"/>
        <w:jc w:val="center"/>
        <w:rPr>
          <w:rFonts w:ascii="Georgia Pro" w:hAnsi="Georgia Pro"/>
          <w:sz w:val="20"/>
          <w:szCs w:val="20"/>
        </w:rPr>
      </w:pPr>
    </w:p>
    <w:p w14:paraId="6148A882" w14:textId="685A47BE" w:rsidR="00A93A62" w:rsidRPr="00576F0D" w:rsidRDefault="0056664B" w:rsidP="00F06C50">
      <w:pPr>
        <w:spacing w:after="0" w:line="240" w:lineRule="auto"/>
        <w:jc w:val="center"/>
        <w:rPr>
          <w:rFonts w:ascii="Georgia Pro" w:hAnsi="Georgia Pro"/>
          <w:sz w:val="20"/>
          <w:szCs w:val="20"/>
        </w:rPr>
      </w:pPr>
      <w:r w:rsidRPr="00576F0D">
        <w:rPr>
          <w:rFonts w:ascii="Georgia Pro" w:hAnsi="Georgia Pro"/>
          <w:sz w:val="20"/>
          <w:szCs w:val="20"/>
        </w:rPr>
        <w:t>1</w:t>
      </w:r>
      <w:r w:rsidR="00E00CF5">
        <w:rPr>
          <w:rFonts w:ascii="Georgia Pro" w:hAnsi="Georgia Pro"/>
          <w:sz w:val="20"/>
          <w:szCs w:val="20"/>
        </w:rPr>
        <w:t>0</w:t>
      </w:r>
      <w:r w:rsidRPr="00576F0D">
        <w:rPr>
          <w:rFonts w:ascii="Georgia Pro" w:hAnsi="Georgia Pro"/>
          <w:sz w:val="20"/>
          <w:szCs w:val="20"/>
        </w:rPr>
        <w:t xml:space="preserve"> </w:t>
      </w:r>
      <w:r w:rsidR="00E00CF5">
        <w:rPr>
          <w:rFonts w:ascii="Georgia Pro" w:hAnsi="Georgia Pro"/>
          <w:sz w:val="20"/>
          <w:szCs w:val="20"/>
        </w:rPr>
        <w:t>но</w:t>
      </w:r>
      <w:r w:rsidRPr="00576F0D">
        <w:rPr>
          <w:rFonts w:ascii="Georgia Pro" w:hAnsi="Georgia Pro"/>
          <w:sz w:val="20"/>
          <w:szCs w:val="20"/>
        </w:rPr>
        <w:t>ября 2021</w:t>
      </w:r>
      <w:r w:rsidR="00A93A62" w:rsidRPr="00576F0D">
        <w:rPr>
          <w:rFonts w:ascii="Georgia Pro" w:hAnsi="Georgia Pro"/>
          <w:sz w:val="20"/>
          <w:szCs w:val="20"/>
        </w:rPr>
        <w:t xml:space="preserve"> г.</w:t>
      </w:r>
    </w:p>
    <w:p w14:paraId="2F9863B2" w14:textId="77777777" w:rsidR="00F06C50" w:rsidRPr="00F06C50" w:rsidRDefault="00F06C50" w:rsidP="00F06C50">
      <w:pPr>
        <w:spacing w:after="0" w:line="240" w:lineRule="auto"/>
        <w:jc w:val="center"/>
        <w:rPr>
          <w:rFonts w:ascii="Georgia Pro" w:hAnsi="Georgia Pro"/>
          <w:sz w:val="24"/>
          <w:szCs w:val="24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91"/>
        <w:gridCol w:w="687"/>
        <w:gridCol w:w="2055"/>
        <w:gridCol w:w="1692"/>
        <w:gridCol w:w="1761"/>
        <w:gridCol w:w="2089"/>
        <w:gridCol w:w="1319"/>
      </w:tblGrid>
      <w:tr w:rsidR="005510D9" w:rsidRPr="00576F0D" w14:paraId="5F7A8A3D" w14:textId="77777777" w:rsidTr="005510D9">
        <w:trPr>
          <w:trHeight w:val="1415"/>
        </w:trPr>
        <w:tc>
          <w:tcPr>
            <w:tcW w:w="591" w:type="dxa"/>
          </w:tcPr>
          <w:p w14:paraId="428231FE" w14:textId="713B7500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>
              <w:rPr>
                <w:rFonts w:ascii="Georgia Pro" w:hAnsi="Georgia Pro"/>
                <w:sz w:val="14"/>
                <w:szCs w:val="14"/>
              </w:rPr>
              <w:t>№</w:t>
            </w:r>
          </w:p>
        </w:tc>
        <w:tc>
          <w:tcPr>
            <w:tcW w:w="687" w:type="dxa"/>
          </w:tcPr>
          <w:p w14:paraId="4230E597" w14:textId="4E52332D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Рег.№</w:t>
            </w:r>
          </w:p>
        </w:tc>
        <w:tc>
          <w:tcPr>
            <w:tcW w:w="2055" w:type="dxa"/>
          </w:tcPr>
          <w:p w14:paraId="68E49750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1692" w:type="dxa"/>
          </w:tcPr>
          <w:p w14:paraId="248DC084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Название РЦ</w:t>
            </w:r>
          </w:p>
        </w:tc>
        <w:tc>
          <w:tcPr>
            <w:tcW w:w="1761" w:type="dxa"/>
          </w:tcPr>
          <w:p w14:paraId="6D1F435E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Организация, на базе которой действует РЦ</w:t>
            </w:r>
          </w:p>
        </w:tc>
        <w:tc>
          <w:tcPr>
            <w:tcW w:w="2089" w:type="dxa"/>
          </w:tcPr>
          <w:p w14:paraId="63686EEC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Координатор РЦ, контакты координатора</w:t>
            </w:r>
          </w:p>
        </w:tc>
        <w:tc>
          <w:tcPr>
            <w:tcW w:w="1319" w:type="dxa"/>
          </w:tcPr>
          <w:p w14:paraId="387444A7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Итоговый балл</w:t>
            </w:r>
          </w:p>
        </w:tc>
      </w:tr>
      <w:tr w:rsidR="005510D9" w:rsidRPr="00576F0D" w14:paraId="6FDD6234" w14:textId="77777777" w:rsidTr="005510D9">
        <w:trPr>
          <w:trHeight w:val="1415"/>
        </w:trPr>
        <w:tc>
          <w:tcPr>
            <w:tcW w:w="591" w:type="dxa"/>
          </w:tcPr>
          <w:p w14:paraId="72DF4C1D" w14:textId="1104736B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>
              <w:rPr>
                <w:rFonts w:ascii="Georgia Pro" w:hAnsi="Georgia Pro"/>
                <w:sz w:val="14"/>
                <w:szCs w:val="14"/>
              </w:rPr>
              <w:t>1</w:t>
            </w:r>
          </w:p>
        </w:tc>
        <w:tc>
          <w:tcPr>
            <w:tcW w:w="687" w:type="dxa"/>
          </w:tcPr>
          <w:p w14:paraId="7B16429D" w14:textId="17C4C5A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4</w:t>
            </w:r>
          </w:p>
        </w:tc>
        <w:tc>
          <w:tcPr>
            <w:tcW w:w="2055" w:type="dxa"/>
          </w:tcPr>
          <w:p w14:paraId="200675ED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Голышмановский городской округ</w:t>
            </w:r>
          </w:p>
        </w:tc>
        <w:tc>
          <w:tcPr>
            <w:tcW w:w="1692" w:type="dxa"/>
          </w:tcPr>
          <w:p w14:paraId="32E6C65C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Arial"/>
                <w:color w:val="000000"/>
                <w:sz w:val="14"/>
                <w:szCs w:val="14"/>
              </w:rPr>
              <w:t>Муниципальный ресурсный центр поддержки и развития СО НКО, гражданских инициатив Голышмановского городского округа</w:t>
            </w:r>
          </w:p>
        </w:tc>
        <w:tc>
          <w:tcPr>
            <w:tcW w:w="1761" w:type="dxa"/>
          </w:tcPr>
          <w:p w14:paraId="5A549947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Arial"/>
                <w:color w:val="000000"/>
                <w:sz w:val="14"/>
                <w:szCs w:val="14"/>
              </w:rPr>
              <w:t>Благотворительный фонд «НАШЕ ВРЕМЯ»</w:t>
            </w:r>
          </w:p>
        </w:tc>
        <w:tc>
          <w:tcPr>
            <w:tcW w:w="2089" w:type="dxa"/>
          </w:tcPr>
          <w:p w14:paraId="7A891B2C" w14:textId="77777777" w:rsidR="005510D9" w:rsidRPr="00576F0D" w:rsidRDefault="005510D9" w:rsidP="00246FB4">
            <w:pPr>
              <w:jc w:val="both"/>
              <w:rPr>
                <w:rFonts w:ascii="Georgia Pro" w:hAnsi="Georgia Pro" w:cs="Arial"/>
                <w:color w:val="000000"/>
                <w:sz w:val="14"/>
                <w:szCs w:val="14"/>
              </w:rPr>
            </w:pPr>
            <w:proofErr w:type="spellStart"/>
            <w:r w:rsidRPr="00576F0D">
              <w:rPr>
                <w:rFonts w:ascii="Georgia Pro" w:hAnsi="Georgia Pro" w:cs="Arial"/>
                <w:color w:val="000000"/>
                <w:sz w:val="14"/>
                <w:szCs w:val="14"/>
              </w:rPr>
              <w:t>Бадрызлова</w:t>
            </w:r>
            <w:proofErr w:type="spellEnd"/>
            <w:r w:rsidRPr="00576F0D">
              <w:rPr>
                <w:rFonts w:ascii="Georgia Pro" w:hAnsi="Georgia Pro" w:cs="Arial"/>
                <w:color w:val="000000"/>
                <w:sz w:val="14"/>
                <w:szCs w:val="14"/>
              </w:rPr>
              <w:t xml:space="preserve"> Ольга Александровна</w:t>
            </w:r>
          </w:p>
          <w:p w14:paraId="78E453C7" w14:textId="77777777" w:rsidR="005510D9" w:rsidRPr="00576F0D" w:rsidRDefault="005510D9" w:rsidP="00246FB4">
            <w:pPr>
              <w:jc w:val="both"/>
              <w:rPr>
                <w:rFonts w:ascii="Georgia Pro" w:hAnsi="Georgia Pro" w:cs="Arial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Arial"/>
                <w:color w:val="000000"/>
                <w:sz w:val="14"/>
                <w:szCs w:val="14"/>
              </w:rPr>
              <w:t>89028150848</w:t>
            </w:r>
          </w:p>
          <w:p w14:paraId="6A6EEF9A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proofErr w:type="spellStart"/>
            <w:r w:rsidRPr="00576F0D">
              <w:rPr>
                <w:rFonts w:ascii="Georgia Pro" w:hAnsi="Georgia Pro" w:cs="Arial"/>
                <w:color w:val="000000"/>
                <w:sz w:val="14"/>
                <w:szCs w:val="14"/>
                <w:lang w:val="en-US"/>
              </w:rPr>
              <w:t>Badrizlova</w:t>
            </w:r>
            <w:proofErr w:type="spellEnd"/>
            <w:r w:rsidRPr="00576F0D">
              <w:rPr>
                <w:rFonts w:ascii="Georgia Pro" w:hAnsi="Georgia Pro" w:cs="Arial"/>
                <w:color w:val="000000"/>
                <w:sz w:val="14"/>
                <w:szCs w:val="14"/>
              </w:rPr>
              <w:t>.</w:t>
            </w:r>
            <w:r w:rsidRPr="00576F0D">
              <w:rPr>
                <w:rFonts w:ascii="Georgia Pro" w:hAnsi="Georgia Pro" w:cs="Arial"/>
                <w:color w:val="000000"/>
                <w:sz w:val="14"/>
                <w:szCs w:val="14"/>
                <w:lang w:val="en-US"/>
              </w:rPr>
              <w:t>o</w:t>
            </w:r>
            <w:r w:rsidRPr="00576F0D">
              <w:rPr>
                <w:rFonts w:ascii="Georgia Pro" w:hAnsi="Georgia Pro" w:cs="Arial"/>
                <w:color w:val="000000"/>
                <w:sz w:val="14"/>
                <w:szCs w:val="14"/>
              </w:rPr>
              <w:t>@</w:t>
            </w:r>
            <w:proofErr w:type="spellStart"/>
            <w:r w:rsidRPr="00576F0D">
              <w:rPr>
                <w:rFonts w:ascii="Georgia Pro" w:hAnsi="Georgia Pro" w:cs="Arial"/>
                <w:color w:val="000000"/>
                <w:sz w:val="14"/>
                <w:szCs w:val="14"/>
                <w:lang w:val="en-US"/>
              </w:rPr>
              <w:t>yandex</w:t>
            </w:r>
            <w:proofErr w:type="spellEnd"/>
            <w:r w:rsidRPr="00576F0D">
              <w:rPr>
                <w:rFonts w:ascii="Georgia Pro" w:hAnsi="Georgia Pro" w:cs="Arial"/>
                <w:color w:val="000000"/>
                <w:sz w:val="14"/>
                <w:szCs w:val="14"/>
              </w:rPr>
              <w:t>.</w:t>
            </w:r>
            <w:proofErr w:type="spellStart"/>
            <w:r w:rsidRPr="00576F0D">
              <w:rPr>
                <w:rFonts w:ascii="Georgia Pro" w:hAnsi="Georgia Pro" w:cs="Arial"/>
                <w:color w:val="000000"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1319" w:type="dxa"/>
          </w:tcPr>
          <w:p w14:paraId="3CEADFF4" w14:textId="77777777" w:rsidR="005510D9" w:rsidRPr="00576F0D" w:rsidRDefault="005510D9" w:rsidP="00576F0D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6F0D">
              <w:rPr>
                <w:rFonts w:ascii="Calibri" w:hAnsi="Calibri" w:cs="Calibri"/>
                <w:color w:val="000000"/>
                <w:sz w:val="14"/>
                <w:szCs w:val="14"/>
              </w:rPr>
              <w:t>172</w:t>
            </w:r>
          </w:p>
          <w:p w14:paraId="199E7AE5" w14:textId="77777777" w:rsidR="005510D9" w:rsidRPr="00576F0D" w:rsidRDefault="005510D9" w:rsidP="00246FB4">
            <w:pPr>
              <w:jc w:val="both"/>
              <w:rPr>
                <w:rFonts w:ascii="Georgia Pro" w:hAnsi="Georgia Pro" w:cs="Arial"/>
                <w:color w:val="000000"/>
                <w:sz w:val="14"/>
                <w:szCs w:val="14"/>
              </w:rPr>
            </w:pPr>
          </w:p>
        </w:tc>
      </w:tr>
      <w:tr w:rsidR="005510D9" w:rsidRPr="00576F0D" w14:paraId="17792F63" w14:textId="77777777" w:rsidTr="005510D9">
        <w:trPr>
          <w:trHeight w:val="1415"/>
        </w:trPr>
        <w:tc>
          <w:tcPr>
            <w:tcW w:w="591" w:type="dxa"/>
          </w:tcPr>
          <w:p w14:paraId="44CF3E94" w14:textId="72CC916E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>
              <w:rPr>
                <w:rFonts w:ascii="Georgia Pro" w:hAnsi="Georgia Pro"/>
                <w:sz w:val="14"/>
                <w:szCs w:val="14"/>
              </w:rPr>
              <w:t>2</w:t>
            </w:r>
          </w:p>
        </w:tc>
        <w:tc>
          <w:tcPr>
            <w:tcW w:w="687" w:type="dxa"/>
          </w:tcPr>
          <w:p w14:paraId="1B0D5BE1" w14:textId="7B77FA6E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1</w:t>
            </w:r>
          </w:p>
        </w:tc>
        <w:tc>
          <w:tcPr>
            <w:tcW w:w="2055" w:type="dxa"/>
          </w:tcPr>
          <w:p w14:paraId="6A8A8B4C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город Тобольск</w:t>
            </w:r>
          </w:p>
        </w:tc>
        <w:tc>
          <w:tcPr>
            <w:tcW w:w="1692" w:type="dxa"/>
          </w:tcPr>
          <w:p w14:paraId="600EC42A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Муниципальный Ресурсный центр поддержки СО НКО г. Тобольска (город Тобольск)</w:t>
            </w:r>
          </w:p>
        </w:tc>
        <w:tc>
          <w:tcPr>
            <w:tcW w:w="1761" w:type="dxa"/>
          </w:tcPr>
          <w:p w14:paraId="31886C21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МАУ ДО ДДТ г. Тобольска (Муниципальное автономное учреждение дополнительного образования «Дом детского творчества» города Тобольска)</w:t>
            </w:r>
          </w:p>
        </w:tc>
        <w:tc>
          <w:tcPr>
            <w:tcW w:w="2089" w:type="dxa"/>
          </w:tcPr>
          <w:p w14:paraId="59A904E7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proofErr w:type="spellStart"/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Пангина</w:t>
            </w:r>
            <w:proofErr w:type="spellEnd"/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 xml:space="preserve"> Наталья Валерьевна</w:t>
            </w:r>
          </w:p>
          <w:p w14:paraId="442E06BB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89829056079</w:t>
            </w:r>
          </w:p>
          <w:p w14:paraId="34C51498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hyperlink r:id="rId8" w:history="1"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</w:rPr>
                <w:t>209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nata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</w:rPr>
                <w:t>@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mail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</w:rPr>
                <w:t>.</w:t>
              </w:r>
              <w:proofErr w:type="spellStart"/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19" w:type="dxa"/>
          </w:tcPr>
          <w:p w14:paraId="07B3CAD6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162</w:t>
            </w:r>
          </w:p>
        </w:tc>
      </w:tr>
      <w:tr w:rsidR="005510D9" w:rsidRPr="00576F0D" w14:paraId="7FAB6E79" w14:textId="77777777" w:rsidTr="005510D9">
        <w:trPr>
          <w:trHeight w:val="1415"/>
        </w:trPr>
        <w:tc>
          <w:tcPr>
            <w:tcW w:w="591" w:type="dxa"/>
          </w:tcPr>
          <w:p w14:paraId="7370C476" w14:textId="2CF426B1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>
              <w:rPr>
                <w:rFonts w:ascii="Georgia Pro" w:hAnsi="Georgia Pro"/>
                <w:sz w:val="14"/>
                <w:szCs w:val="14"/>
              </w:rPr>
              <w:t>3</w:t>
            </w:r>
          </w:p>
        </w:tc>
        <w:tc>
          <w:tcPr>
            <w:tcW w:w="687" w:type="dxa"/>
          </w:tcPr>
          <w:p w14:paraId="1F1BB2EC" w14:textId="5DA08DE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5</w:t>
            </w:r>
          </w:p>
        </w:tc>
        <w:tc>
          <w:tcPr>
            <w:tcW w:w="2055" w:type="dxa"/>
          </w:tcPr>
          <w:p w14:paraId="04ABC5EE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Город Ялуторовск</w:t>
            </w:r>
          </w:p>
        </w:tc>
        <w:tc>
          <w:tcPr>
            <w:tcW w:w="1692" w:type="dxa"/>
          </w:tcPr>
          <w:p w14:paraId="4CD4E5CC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Муниципальный РЦ для СО НКО города Ялуторовска</w:t>
            </w:r>
          </w:p>
        </w:tc>
        <w:tc>
          <w:tcPr>
            <w:tcW w:w="1761" w:type="dxa"/>
          </w:tcPr>
          <w:p w14:paraId="1E808EA4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Автономная некоммерческая организация социальной поддержки, развития и укрепления здоровья «Пристань Добрых Дел»</w:t>
            </w:r>
          </w:p>
        </w:tc>
        <w:tc>
          <w:tcPr>
            <w:tcW w:w="2089" w:type="dxa"/>
          </w:tcPr>
          <w:p w14:paraId="44ECE0A7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Осколкова Галина Васильевна</w:t>
            </w:r>
          </w:p>
          <w:p w14:paraId="4E732D8D" w14:textId="77777777" w:rsidR="005510D9" w:rsidRPr="00576F0D" w:rsidRDefault="005510D9" w:rsidP="00246FB4">
            <w:pPr>
              <w:pStyle w:val="a5"/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89220078005</w:t>
            </w:r>
          </w:p>
          <w:p w14:paraId="33A74D9E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galina5o@mail.ru</w:t>
            </w:r>
          </w:p>
        </w:tc>
        <w:tc>
          <w:tcPr>
            <w:tcW w:w="1319" w:type="dxa"/>
          </w:tcPr>
          <w:p w14:paraId="3459869B" w14:textId="77777777" w:rsidR="005510D9" w:rsidRPr="00576F0D" w:rsidRDefault="005510D9" w:rsidP="00576F0D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6F0D">
              <w:rPr>
                <w:rFonts w:ascii="Calibri" w:hAnsi="Calibri" w:cs="Calibri"/>
                <w:color w:val="000000"/>
                <w:sz w:val="14"/>
                <w:szCs w:val="14"/>
              </w:rPr>
              <w:t>153</w:t>
            </w:r>
          </w:p>
          <w:p w14:paraId="698DCAD6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</w:p>
        </w:tc>
      </w:tr>
      <w:tr w:rsidR="005510D9" w:rsidRPr="00576F0D" w14:paraId="7F918085" w14:textId="77777777" w:rsidTr="005510D9">
        <w:trPr>
          <w:trHeight w:val="1415"/>
        </w:trPr>
        <w:tc>
          <w:tcPr>
            <w:tcW w:w="591" w:type="dxa"/>
          </w:tcPr>
          <w:p w14:paraId="20E35884" w14:textId="2D7D2659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>
              <w:rPr>
                <w:rFonts w:ascii="Georgia Pro" w:hAnsi="Georgia Pro"/>
                <w:sz w:val="14"/>
                <w:szCs w:val="14"/>
              </w:rPr>
              <w:t>4</w:t>
            </w:r>
          </w:p>
        </w:tc>
        <w:tc>
          <w:tcPr>
            <w:tcW w:w="687" w:type="dxa"/>
          </w:tcPr>
          <w:p w14:paraId="6EBA0606" w14:textId="482DD223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3</w:t>
            </w:r>
          </w:p>
        </w:tc>
        <w:tc>
          <w:tcPr>
            <w:tcW w:w="2055" w:type="dxa"/>
          </w:tcPr>
          <w:p w14:paraId="71860DEF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город Ишим</w:t>
            </w:r>
          </w:p>
        </w:tc>
        <w:tc>
          <w:tcPr>
            <w:tcW w:w="1692" w:type="dxa"/>
          </w:tcPr>
          <w:p w14:paraId="3ED19079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Муниципальный ресурсный центр поддержки социально ориентированных некоммерческих организаций на территории города Ишима</w:t>
            </w:r>
          </w:p>
        </w:tc>
        <w:tc>
          <w:tcPr>
            <w:tcW w:w="1761" w:type="dxa"/>
          </w:tcPr>
          <w:p w14:paraId="08A0352C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Муниципальное автономное учреждение «Ишимский городской молодежный «Центр развития»</w:t>
            </w:r>
          </w:p>
        </w:tc>
        <w:tc>
          <w:tcPr>
            <w:tcW w:w="2089" w:type="dxa"/>
          </w:tcPr>
          <w:p w14:paraId="052489D7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Комарова Юлия Михайловна</w:t>
            </w:r>
          </w:p>
          <w:p w14:paraId="65C8C110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8-952-676-02-59</w:t>
            </w:r>
          </w:p>
          <w:p w14:paraId="61A37959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hyperlink r:id="rId9" w:history="1"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julgusewa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</w:rPr>
                <w:t>@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yandex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</w:rPr>
                <w:t>.</w:t>
              </w:r>
              <w:proofErr w:type="spellStart"/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19" w:type="dxa"/>
          </w:tcPr>
          <w:p w14:paraId="577332CF" w14:textId="77777777" w:rsidR="005510D9" w:rsidRPr="00576F0D" w:rsidRDefault="005510D9" w:rsidP="00576F0D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6F0D">
              <w:rPr>
                <w:rFonts w:ascii="Calibri" w:hAnsi="Calibri" w:cs="Calibri"/>
                <w:color w:val="000000"/>
                <w:sz w:val="14"/>
                <w:szCs w:val="14"/>
              </w:rPr>
              <w:t>130</w:t>
            </w:r>
          </w:p>
          <w:p w14:paraId="7971031E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</w:p>
        </w:tc>
      </w:tr>
      <w:tr w:rsidR="005510D9" w:rsidRPr="00576F0D" w14:paraId="26B55F26" w14:textId="77777777" w:rsidTr="005510D9">
        <w:trPr>
          <w:trHeight w:val="1415"/>
        </w:trPr>
        <w:tc>
          <w:tcPr>
            <w:tcW w:w="591" w:type="dxa"/>
          </w:tcPr>
          <w:p w14:paraId="1D365705" w14:textId="3534FA33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>
              <w:rPr>
                <w:rFonts w:ascii="Georgia Pro" w:hAnsi="Georgia Pro"/>
                <w:sz w:val="14"/>
                <w:szCs w:val="14"/>
              </w:rPr>
              <w:t>5</w:t>
            </w:r>
          </w:p>
        </w:tc>
        <w:tc>
          <w:tcPr>
            <w:tcW w:w="687" w:type="dxa"/>
          </w:tcPr>
          <w:p w14:paraId="0BFC5A71" w14:textId="4CC78496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2</w:t>
            </w:r>
          </w:p>
        </w:tc>
        <w:tc>
          <w:tcPr>
            <w:tcW w:w="2055" w:type="dxa"/>
          </w:tcPr>
          <w:p w14:paraId="6B2658B8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Армизонский муниципальный район</w:t>
            </w:r>
          </w:p>
        </w:tc>
        <w:tc>
          <w:tcPr>
            <w:tcW w:w="1692" w:type="dxa"/>
          </w:tcPr>
          <w:p w14:paraId="39268979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 xml:space="preserve">Муниципальный РЦ поддержки СО НКО Армизонский муниципальный район </w:t>
            </w:r>
          </w:p>
          <w:p w14:paraId="1674BFE6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</w:p>
        </w:tc>
        <w:tc>
          <w:tcPr>
            <w:tcW w:w="1761" w:type="dxa"/>
          </w:tcPr>
          <w:p w14:paraId="17F2A556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Муниципальное автономное учреждение культуры «Центр культуры Армизонского района» (МАУК «ЦКАР»)</w:t>
            </w:r>
          </w:p>
          <w:p w14:paraId="52BD925B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Армизонская центральная районная библиотека</w:t>
            </w:r>
          </w:p>
        </w:tc>
        <w:tc>
          <w:tcPr>
            <w:tcW w:w="2089" w:type="dxa"/>
          </w:tcPr>
          <w:p w14:paraId="4DA49D27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 xml:space="preserve">Анисимова Ирина Андреевна </w:t>
            </w:r>
          </w:p>
          <w:p w14:paraId="3F2DB0D1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8(34547) 2-36-42</w:t>
            </w:r>
          </w:p>
          <w:p w14:paraId="56E51EFC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hyperlink r:id="rId10" w:history="1"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armbibl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</w:rPr>
                <w:t>@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maill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</w:rPr>
                <w:t>.</w:t>
              </w:r>
              <w:proofErr w:type="spellStart"/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19" w:type="dxa"/>
          </w:tcPr>
          <w:p w14:paraId="2EE29A51" w14:textId="77777777" w:rsidR="005510D9" w:rsidRPr="00576F0D" w:rsidRDefault="005510D9" w:rsidP="00576F0D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6F0D">
              <w:rPr>
                <w:rFonts w:ascii="Calibri" w:hAnsi="Calibri" w:cs="Calibri"/>
                <w:color w:val="000000"/>
                <w:sz w:val="14"/>
                <w:szCs w:val="14"/>
              </w:rPr>
              <w:t>76</w:t>
            </w:r>
          </w:p>
          <w:p w14:paraId="4646D710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</w:p>
        </w:tc>
      </w:tr>
      <w:tr w:rsidR="005510D9" w:rsidRPr="00576F0D" w14:paraId="4642DAB3" w14:textId="77777777" w:rsidTr="005510D9">
        <w:trPr>
          <w:trHeight w:val="1415"/>
        </w:trPr>
        <w:tc>
          <w:tcPr>
            <w:tcW w:w="591" w:type="dxa"/>
          </w:tcPr>
          <w:p w14:paraId="672E2B2E" w14:textId="4C6F5683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>
              <w:rPr>
                <w:rFonts w:ascii="Georgia Pro" w:hAnsi="Georgia Pro"/>
                <w:sz w:val="14"/>
                <w:szCs w:val="14"/>
              </w:rPr>
              <w:t>6</w:t>
            </w:r>
          </w:p>
        </w:tc>
        <w:tc>
          <w:tcPr>
            <w:tcW w:w="687" w:type="dxa"/>
          </w:tcPr>
          <w:p w14:paraId="17100295" w14:textId="48B51D34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/>
                <w:sz w:val="14"/>
                <w:szCs w:val="14"/>
              </w:rPr>
              <w:t>6</w:t>
            </w:r>
          </w:p>
        </w:tc>
        <w:tc>
          <w:tcPr>
            <w:tcW w:w="2055" w:type="dxa"/>
          </w:tcPr>
          <w:p w14:paraId="5C3FD66F" w14:textId="77777777" w:rsidR="005510D9" w:rsidRPr="00576F0D" w:rsidRDefault="005510D9" w:rsidP="00246FB4">
            <w:pPr>
              <w:jc w:val="both"/>
              <w:rPr>
                <w:rFonts w:ascii="Georgia Pro" w:hAnsi="Georgia Pro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Абатский муниципальный район</w:t>
            </w:r>
          </w:p>
        </w:tc>
        <w:tc>
          <w:tcPr>
            <w:tcW w:w="1692" w:type="dxa"/>
          </w:tcPr>
          <w:p w14:paraId="18124508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Муниципальный ресурсный центр для развития и поддержки социально ориентированных некоммерческих организаций (СО НКО) / Абатский муниципальный район</w:t>
            </w:r>
          </w:p>
        </w:tc>
        <w:tc>
          <w:tcPr>
            <w:tcW w:w="1761" w:type="dxa"/>
          </w:tcPr>
          <w:p w14:paraId="0FEEFC2E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Муниципальное автономное учреждение «Молодёжный информационно-деловой центр Абатского района»</w:t>
            </w:r>
          </w:p>
        </w:tc>
        <w:tc>
          <w:tcPr>
            <w:tcW w:w="2089" w:type="dxa"/>
          </w:tcPr>
          <w:p w14:paraId="5E4D33FF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proofErr w:type="spellStart"/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Склюева</w:t>
            </w:r>
            <w:proofErr w:type="spellEnd"/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 xml:space="preserve"> Наталья Михайловна</w:t>
            </w:r>
          </w:p>
          <w:p w14:paraId="52D09BD2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r w:rsidRPr="00576F0D">
              <w:rPr>
                <w:rFonts w:ascii="Georgia Pro" w:hAnsi="Georgia Pro" w:cs="Calibri"/>
                <w:color w:val="000000"/>
                <w:sz w:val="14"/>
                <w:szCs w:val="14"/>
              </w:rPr>
              <w:t>89028158906</w:t>
            </w:r>
          </w:p>
          <w:p w14:paraId="27F6AD7E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  <w:hyperlink r:id="rId11" w:history="1"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midc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</w:rPr>
                <w:t>@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mail</w:t>
              </w:r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</w:rPr>
                <w:t>.</w:t>
              </w:r>
              <w:proofErr w:type="spellStart"/>
              <w:r w:rsidRPr="00576F0D">
                <w:rPr>
                  <w:rStyle w:val="a4"/>
                  <w:rFonts w:ascii="Georgia Pro" w:hAnsi="Georgia Pro" w:cs="Calibri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19" w:type="dxa"/>
          </w:tcPr>
          <w:p w14:paraId="3D6A8B52" w14:textId="77777777" w:rsidR="005510D9" w:rsidRPr="00576F0D" w:rsidRDefault="005510D9" w:rsidP="00576F0D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6F0D">
              <w:rPr>
                <w:rFonts w:ascii="Calibri" w:hAnsi="Calibri" w:cs="Calibri"/>
                <w:color w:val="000000"/>
                <w:sz w:val="14"/>
                <w:szCs w:val="14"/>
              </w:rPr>
              <w:t>72</w:t>
            </w:r>
          </w:p>
          <w:p w14:paraId="3B6FACBE" w14:textId="77777777" w:rsidR="005510D9" w:rsidRPr="00576F0D" w:rsidRDefault="005510D9" w:rsidP="00246FB4">
            <w:pPr>
              <w:jc w:val="both"/>
              <w:rPr>
                <w:rFonts w:ascii="Georgia Pro" w:hAnsi="Georgia Pro" w:cs="Calibri"/>
                <w:color w:val="000000"/>
                <w:sz w:val="14"/>
                <w:szCs w:val="14"/>
              </w:rPr>
            </w:pPr>
          </w:p>
        </w:tc>
      </w:tr>
    </w:tbl>
    <w:p w14:paraId="20C7A965" w14:textId="77777777" w:rsidR="00A93A62" w:rsidRPr="00F06C50" w:rsidRDefault="00A93A62" w:rsidP="00246FB4">
      <w:pPr>
        <w:spacing w:after="0" w:line="240" w:lineRule="auto"/>
        <w:jc w:val="both"/>
        <w:rPr>
          <w:rFonts w:ascii="Georgia Pro" w:hAnsi="Georgia Pro"/>
          <w:sz w:val="20"/>
          <w:szCs w:val="20"/>
        </w:rPr>
      </w:pPr>
    </w:p>
    <w:sectPr w:rsidR="00A93A62" w:rsidRPr="00F06C50" w:rsidSect="00F06C5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 Pro">
    <w:panose1 w:val="02040502050405020303"/>
    <w:charset w:val="CC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60"/>
    <w:rsid w:val="00000636"/>
    <w:rsid w:val="00042E93"/>
    <w:rsid w:val="000A4AE3"/>
    <w:rsid w:val="00151341"/>
    <w:rsid w:val="001C77E9"/>
    <w:rsid w:val="00246FB4"/>
    <w:rsid w:val="00484AC1"/>
    <w:rsid w:val="005510D9"/>
    <w:rsid w:val="0056664B"/>
    <w:rsid w:val="00576F0D"/>
    <w:rsid w:val="007F27BC"/>
    <w:rsid w:val="0089558F"/>
    <w:rsid w:val="00A77E99"/>
    <w:rsid w:val="00A93A62"/>
    <w:rsid w:val="00AB0720"/>
    <w:rsid w:val="00AC10C9"/>
    <w:rsid w:val="00DB4A60"/>
    <w:rsid w:val="00DC08E5"/>
    <w:rsid w:val="00DF660C"/>
    <w:rsid w:val="00E00CF5"/>
    <w:rsid w:val="00E80A2C"/>
    <w:rsid w:val="00F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56A5"/>
  <w15:chartTrackingRefBased/>
  <w15:docId w15:val="{555632CC-4D85-4B91-8F97-9C7A851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7E9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7E9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F06C50"/>
    <w:rPr>
      <w:color w:val="605E5C"/>
      <w:shd w:val="clear" w:color="auto" w:fill="E1DFDD"/>
    </w:rPr>
  </w:style>
  <w:style w:type="paragraph" w:styleId="a7">
    <w:name w:val="caption"/>
    <w:basedOn w:val="a"/>
    <w:next w:val="a"/>
    <w:uiPriority w:val="35"/>
    <w:semiHidden/>
    <w:unhideWhenUsed/>
    <w:qFormat/>
    <w:rsid w:val="00576F0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9nat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dsr7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ftyumen.ru/" TargetMode="External"/><Relationship Id="rId11" Type="http://schemas.openxmlformats.org/officeDocument/2006/relationships/hyperlink" Target="mailto:midc@mail.ru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armbibl@mail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ulgus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Беженцева</dc:creator>
  <cp:keywords/>
  <dc:description/>
  <cp:lastModifiedBy>Екатерина Лапина</cp:lastModifiedBy>
  <cp:revision>10</cp:revision>
  <dcterms:created xsi:type="dcterms:W3CDTF">2020-11-01T14:07:00Z</dcterms:created>
  <dcterms:modified xsi:type="dcterms:W3CDTF">2021-11-10T09:05:00Z</dcterms:modified>
</cp:coreProperties>
</file>